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97" w:rsidRDefault="00E37D97" w:rsidP="00E37D97">
      <w:pPr>
        <w:jc w:val="center"/>
        <w:rPr>
          <w:b/>
          <w:i/>
        </w:rPr>
      </w:pPr>
      <w:r>
        <w:rPr>
          <w:b/>
          <w:i/>
        </w:rPr>
        <w:t>П Р О Г Р А М А</w:t>
      </w:r>
    </w:p>
    <w:p w:rsidR="00E37D97" w:rsidRDefault="00E37D97" w:rsidP="00E37D97">
      <w:pPr>
        <w:jc w:val="center"/>
        <w:rPr>
          <w:b/>
          <w:i/>
        </w:rPr>
      </w:pPr>
      <w:r>
        <w:rPr>
          <w:b/>
          <w:i/>
        </w:rPr>
        <w:t xml:space="preserve">ЗА ОБУЧЕНИЕ ПО ЗКИ НА </w:t>
      </w:r>
    </w:p>
    <w:p w:rsidR="00E37D97" w:rsidRDefault="00E37D97" w:rsidP="00E37D97">
      <w:pPr>
        <w:jc w:val="center"/>
        <w:rPr>
          <w:b/>
          <w:i/>
        </w:rPr>
      </w:pPr>
      <w:r>
        <w:rPr>
          <w:b/>
          <w:i/>
        </w:rPr>
        <w:t>РЪКОВОДИТЕЛИ НА ОРГАНИЗАЦИОННИ ЕДИНИЦИ</w:t>
      </w:r>
    </w:p>
    <w:p w:rsidR="00E37D97" w:rsidRDefault="00E37D97" w:rsidP="00E37D97">
      <w:pPr>
        <w:jc w:val="center"/>
        <w:rPr>
          <w:b/>
          <w:i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7"/>
        <w:gridCol w:w="8080"/>
      </w:tblGrid>
      <w:tr w:rsidR="00E37D97" w:rsidTr="00EC0CB4"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E37D97" w:rsidRDefault="00E37D97" w:rsidP="00EC0C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 на провеждане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7D97" w:rsidRDefault="00E37D97" w:rsidP="00EC0CB4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                                        </w:t>
            </w:r>
            <w:r>
              <w:rPr>
                <w:b/>
                <w:i/>
              </w:rPr>
              <w:t>Тема</w:t>
            </w:r>
          </w:p>
        </w:tc>
      </w:tr>
      <w:tr w:rsidR="00E37D97" w:rsidTr="00EC0CB4">
        <w:trPr>
          <w:trHeight w:val="431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37D97" w:rsidRDefault="00E37D97" w:rsidP="00EC0C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(първи ден)</w:t>
            </w:r>
          </w:p>
        </w:tc>
      </w:tr>
      <w:tr w:rsidR="00E37D97" w:rsidTr="00EC0CB4">
        <w:trPr>
          <w:trHeight w:val="3618"/>
        </w:trPr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nil"/>
            </w:tcBorders>
            <w:hideMark/>
          </w:tcPr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13:00 – 13:15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13:15 – 13:50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13:50 – 14:00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14:00 – 14:45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14:45 – 14:55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14:55 – 15:30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15:30 – 15:40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15:40 – 16:10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16:10 – 16:20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16:20 – 17:00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7D97" w:rsidRDefault="00E37D97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 xml:space="preserve">Откриване на обучението. </w:t>
            </w:r>
          </w:p>
          <w:p w:rsidR="00E37D97" w:rsidRDefault="00E37D97" w:rsidP="00EC0CB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Рискове за интересите на Република България в областта на защитата на класифицираната информация. </w:t>
            </w:r>
          </w:p>
          <w:p w:rsidR="00E37D97" w:rsidRPr="00B12994" w:rsidRDefault="00E37D97" w:rsidP="00EC0CB4">
            <w:pPr>
              <w:jc w:val="both"/>
              <w:rPr>
                <w:i/>
              </w:rPr>
            </w:pPr>
            <w:r w:rsidRPr="00B12994">
              <w:rPr>
                <w:i/>
              </w:rPr>
              <w:t>Почивка</w:t>
            </w:r>
          </w:p>
          <w:p w:rsidR="00E37D97" w:rsidRDefault="00E37D97" w:rsidP="00EC0CB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Защита на класифицираната информация от разузнавателни заплахи.</w:t>
            </w:r>
          </w:p>
          <w:p w:rsidR="00E37D97" w:rsidRDefault="00E37D97" w:rsidP="00EC0CB4">
            <w:pPr>
              <w:jc w:val="both"/>
              <w:rPr>
                <w:i/>
              </w:rPr>
            </w:pPr>
            <w:r>
              <w:rPr>
                <w:i/>
              </w:rPr>
              <w:t>Почивка</w:t>
            </w:r>
          </w:p>
          <w:p w:rsidR="00E37D97" w:rsidRDefault="00E37D97" w:rsidP="00EC0CB4">
            <w:pPr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Национална система з</w:t>
            </w:r>
            <w:r>
              <w:rPr>
                <w:b/>
                <w:i/>
              </w:rPr>
              <w:t>а защита на класифицираната информация.</w:t>
            </w:r>
          </w:p>
          <w:p w:rsidR="00E37D97" w:rsidRDefault="00E37D97" w:rsidP="00EC0CB4">
            <w:pPr>
              <w:jc w:val="both"/>
              <w:rPr>
                <w:i/>
              </w:rPr>
            </w:pPr>
            <w:r>
              <w:rPr>
                <w:i/>
              </w:rPr>
              <w:t>Почивка</w:t>
            </w:r>
          </w:p>
          <w:p w:rsidR="00E37D97" w:rsidRDefault="00E37D97" w:rsidP="00EC0CB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Понятие за организационна единица. Права и задължения на ръководителя на  организационната единица и служителите в организационната единица.</w:t>
            </w:r>
          </w:p>
          <w:p w:rsidR="00E37D97" w:rsidRDefault="00E37D97" w:rsidP="00EC0CB4">
            <w:pPr>
              <w:jc w:val="both"/>
              <w:rPr>
                <w:i/>
              </w:rPr>
            </w:pPr>
            <w:r>
              <w:rPr>
                <w:i/>
              </w:rPr>
              <w:t>Почивка</w:t>
            </w:r>
          </w:p>
          <w:p w:rsidR="00E37D97" w:rsidRDefault="00E37D97" w:rsidP="00EC0CB4">
            <w:pPr>
              <w:tabs>
                <w:tab w:val="left" w:pos="4767"/>
              </w:tabs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i/>
                <w:lang w:val="ru-RU"/>
              </w:rPr>
              <w:t>Служител по сигурността на информацията – статут, права и задължения</w:t>
            </w:r>
            <w:r>
              <w:rPr>
                <w:b/>
                <w:i/>
                <w:color w:val="000000"/>
                <w:lang w:val="ru-RU"/>
              </w:rPr>
              <w:t>.</w:t>
            </w:r>
          </w:p>
        </w:tc>
      </w:tr>
      <w:tr w:rsidR="00E37D97" w:rsidTr="00EC0CB4">
        <w:trPr>
          <w:trHeight w:val="470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37D97" w:rsidRDefault="00E37D97" w:rsidP="00EC0C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(втори ден)</w:t>
            </w:r>
          </w:p>
        </w:tc>
      </w:tr>
      <w:tr w:rsidR="00E37D97" w:rsidTr="00EC0CB4">
        <w:trPr>
          <w:trHeight w:val="4170"/>
        </w:trPr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nil"/>
            </w:tcBorders>
            <w:hideMark/>
          </w:tcPr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10:00 – 10:45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10:45 – 10:55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10:55 – 11:40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11:40 – 11:50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11:50 – 12:35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12:35 – 13:30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13:30 – 14:15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14:15 – 14:25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14:25 – 15:10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15:10 – 15:25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i/>
                <w:color w:val="000000" w:themeColor="text1"/>
              </w:rPr>
              <w:t>15:25 – 16:20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7D97" w:rsidRDefault="00E37D97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Документална сигурност.</w:t>
            </w:r>
          </w:p>
          <w:p w:rsidR="00E37D97" w:rsidRDefault="00E37D97" w:rsidP="00EC0CB4">
            <w:pPr>
              <w:jc w:val="both"/>
              <w:rPr>
                <w:i/>
              </w:rPr>
            </w:pPr>
            <w:r>
              <w:rPr>
                <w:i/>
              </w:rPr>
              <w:t>Почивка</w:t>
            </w:r>
          </w:p>
          <w:p w:rsidR="00E37D97" w:rsidRDefault="00E37D97" w:rsidP="00EC0CB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 </w:t>
            </w:r>
            <w:r>
              <w:rPr>
                <w:b/>
                <w:i/>
                <w:lang w:val="ru-RU"/>
              </w:rPr>
              <w:t>сигурност на класифицираната информация</w:t>
            </w:r>
            <w:r>
              <w:rPr>
                <w:b/>
                <w:i/>
              </w:rPr>
              <w:t>. Разкриване, функциониране и закриване на регистратури за класифицирана информация. Промени в статута на РКИ.</w:t>
            </w:r>
          </w:p>
          <w:p w:rsidR="00E37D97" w:rsidRDefault="00E37D97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>
              <w:rPr>
                <w:bCs/>
                <w:i/>
                <w:color w:val="000000"/>
                <w:spacing w:val="2"/>
              </w:rPr>
              <w:t>Почивка</w:t>
            </w:r>
          </w:p>
          <w:p w:rsidR="00E37D97" w:rsidRDefault="00E37D97" w:rsidP="00EC0CB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Особености в защитата на класифицираната информация в КИС.</w:t>
            </w:r>
          </w:p>
          <w:p w:rsidR="00E37D97" w:rsidRDefault="00E37D97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>
              <w:rPr>
                <w:bCs/>
                <w:i/>
                <w:color w:val="000000"/>
                <w:spacing w:val="2"/>
              </w:rPr>
              <w:t>Обяд</w:t>
            </w:r>
          </w:p>
          <w:p w:rsidR="00E37D97" w:rsidRDefault="00E37D97" w:rsidP="00EC0CB4">
            <w:pPr>
              <w:tabs>
                <w:tab w:val="center" w:pos="3492"/>
              </w:tabs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i/>
              </w:rPr>
              <w:t xml:space="preserve">Персонална сигурност. </w:t>
            </w:r>
            <w:r>
              <w:rPr>
                <w:b/>
                <w:bCs/>
                <w:i/>
                <w:color w:val="000000"/>
                <w:spacing w:val="2"/>
              </w:rPr>
              <w:t>Разглеждане на дело по проучване за надеждност.</w:t>
            </w:r>
          </w:p>
          <w:p w:rsidR="00E37D97" w:rsidRDefault="00E37D97" w:rsidP="00EC0CB4">
            <w:pPr>
              <w:jc w:val="both"/>
              <w:rPr>
                <w:i/>
              </w:rPr>
            </w:pPr>
            <w:r>
              <w:rPr>
                <w:i/>
              </w:rPr>
              <w:t>Почивка</w:t>
            </w:r>
          </w:p>
          <w:p w:rsidR="00E37D97" w:rsidRDefault="00E37D97" w:rsidP="00EC0CB4">
            <w:pPr>
              <w:tabs>
                <w:tab w:val="center" w:pos="3492"/>
              </w:tabs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i/>
              </w:rPr>
              <w:t>Индустриална сигурност. Принципи и процедури.</w:t>
            </w:r>
          </w:p>
          <w:p w:rsidR="00E37D97" w:rsidRDefault="00E37D97" w:rsidP="00EC0CB4">
            <w:pPr>
              <w:jc w:val="both"/>
              <w:rPr>
                <w:i/>
              </w:rPr>
            </w:pPr>
            <w:r>
              <w:rPr>
                <w:bCs/>
                <w:i/>
                <w:color w:val="000000"/>
                <w:spacing w:val="2"/>
              </w:rPr>
              <w:t>Почивка</w:t>
            </w:r>
            <w:r>
              <w:rPr>
                <w:i/>
              </w:rPr>
              <w:t xml:space="preserve">                                                   </w:t>
            </w:r>
          </w:p>
          <w:p w:rsidR="00E37D97" w:rsidRDefault="00E37D97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 w:themeColor="text1"/>
                <w:spacing w:val="2"/>
              </w:rPr>
              <w:t>Действия в случай на нерегламентиран достъп до класифицирана информация.</w:t>
            </w:r>
          </w:p>
        </w:tc>
      </w:tr>
      <w:tr w:rsidR="00E37D97" w:rsidTr="00EC0CB4">
        <w:trPr>
          <w:trHeight w:val="398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37D97" w:rsidRDefault="00E37D97" w:rsidP="00EC0C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(трети ден)</w:t>
            </w:r>
          </w:p>
        </w:tc>
      </w:tr>
      <w:tr w:rsidR="00E37D97" w:rsidTr="00EC0CB4">
        <w:trPr>
          <w:trHeight w:val="2514"/>
        </w:trPr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10:00 – 10:45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10:45 – 10:55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10:55 – 11:40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11:40 – 11:50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11:50 – 12:35</w:t>
            </w: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E37D97" w:rsidRDefault="00E37D97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12:35 – 13:00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37D97" w:rsidRDefault="00E37D97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Служебна тайна – условия и ред за създаване.</w:t>
            </w:r>
          </w:p>
          <w:p w:rsidR="00E37D97" w:rsidRDefault="00E37D97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>
              <w:rPr>
                <w:bCs/>
                <w:i/>
                <w:color w:val="000000"/>
                <w:spacing w:val="2"/>
              </w:rPr>
              <w:t>Почивка</w:t>
            </w:r>
          </w:p>
          <w:p w:rsidR="00E37D97" w:rsidRDefault="00E37D97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proofErr w:type="spellStart"/>
            <w:r>
              <w:rPr>
                <w:b/>
                <w:bCs/>
                <w:i/>
                <w:color w:val="000000"/>
                <w:spacing w:val="2"/>
              </w:rPr>
              <w:t>Административнонаказателна</w:t>
            </w:r>
            <w:proofErr w:type="spellEnd"/>
            <w:r>
              <w:rPr>
                <w:b/>
                <w:bCs/>
                <w:i/>
                <w:color w:val="000000"/>
                <w:spacing w:val="2"/>
              </w:rPr>
              <w:t xml:space="preserve"> отговорност по ЗЗКИ.</w:t>
            </w:r>
          </w:p>
          <w:p w:rsidR="00E37D97" w:rsidRDefault="00E37D97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>
              <w:rPr>
                <w:bCs/>
                <w:i/>
                <w:color w:val="000000"/>
                <w:spacing w:val="2"/>
              </w:rPr>
              <w:t>Почивка</w:t>
            </w:r>
          </w:p>
          <w:p w:rsidR="00E37D97" w:rsidRDefault="00E37D97" w:rsidP="00EC0CB4">
            <w:pPr>
              <w:tabs>
                <w:tab w:val="left" w:pos="4617"/>
              </w:tabs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Контрол вър</w:t>
            </w:r>
            <w:bookmarkStart w:id="0" w:name="_GoBack"/>
            <w:bookmarkEnd w:id="0"/>
            <w:r>
              <w:rPr>
                <w:b/>
                <w:bCs/>
                <w:i/>
                <w:color w:val="000000"/>
                <w:spacing w:val="2"/>
              </w:rPr>
              <w:t xml:space="preserve">ху дейността по защита на класифицираната информация. Условия и ред за извършване на проверките по прекия контрол.  </w:t>
            </w:r>
            <w:r>
              <w:rPr>
                <w:b/>
                <w:bCs/>
                <w:i/>
                <w:spacing w:val="2"/>
              </w:rPr>
              <w:t xml:space="preserve">Практически опит от проверките по прекия контрол. </w:t>
            </w:r>
          </w:p>
          <w:p w:rsidR="00E37D97" w:rsidRDefault="00E37D97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Заключителна дискусия, връчване на удостоверения и закриване на курса.</w:t>
            </w:r>
          </w:p>
        </w:tc>
      </w:tr>
    </w:tbl>
    <w:p w:rsidR="00E37D97" w:rsidRDefault="00E37D97" w:rsidP="00E37D97">
      <w:pPr>
        <w:rPr>
          <w:b/>
          <w:i/>
          <w:szCs w:val="28"/>
        </w:rPr>
      </w:pPr>
    </w:p>
    <w:p w:rsidR="00945F42" w:rsidRPr="00E37D97" w:rsidRDefault="00945F42" w:rsidP="00E37D97"/>
    <w:sectPr w:rsidR="00945F42" w:rsidRPr="00E37D97" w:rsidSect="00B12994">
      <w:pgSz w:w="12240" w:h="15840"/>
      <w:pgMar w:top="45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8"/>
    <w:rsid w:val="000439BD"/>
    <w:rsid w:val="00104B9C"/>
    <w:rsid w:val="00132B7C"/>
    <w:rsid w:val="001338E2"/>
    <w:rsid w:val="0014329D"/>
    <w:rsid w:val="00150397"/>
    <w:rsid w:val="001B459B"/>
    <w:rsid w:val="001B6CB7"/>
    <w:rsid w:val="002057D5"/>
    <w:rsid w:val="00235694"/>
    <w:rsid w:val="00235F3A"/>
    <w:rsid w:val="002B5ADF"/>
    <w:rsid w:val="002C0187"/>
    <w:rsid w:val="004B4C73"/>
    <w:rsid w:val="00552ECD"/>
    <w:rsid w:val="00584F0F"/>
    <w:rsid w:val="005954D2"/>
    <w:rsid w:val="0066124B"/>
    <w:rsid w:val="00687D93"/>
    <w:rsid w:val="007D6EA1"/>
    <w:rsid w:val="0081613D"/>
    <w:rsid w:val="00857212"/>
    <w:rsid w:val="008C66FD"/>
    <w:rsid w:val="008D345C"/>
    <w:rsid w:val="009101E9"/>
    <w:rsid w:val="00945F42"/>
    <w:rsid w:val="00A413C8"/>
    <w:rsid w:val="00A448D6"/>
    <w:rsid w:val="00AE30CD"/>
    <w:rsid w:val="00AE5AD1"/>
    <w:rsid w:val="00B12994"/>
    <w:rsid w:val="00B14A62"/>
    <w:rsid w:val="00C2536A"/>
    <w:rsid w:val="00C60D4C"/>
    <w:rsid w:val="00C61689"/>
    <w:rsid w:val="00C72B91"/>
    <w:rsid w:val="00DA7148"/>
    <w:rsid w:val="00E37D97"/>
    <w:rsid w:val="00E50BC0"/>
    <w:rsid w:val="00E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23367-5909-4594-A70A-789A4B3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C0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Nikolova</dc:creator>
  <cp:keywords/>
  <dc:description/>
  <cp:lastModifiedBy>Milena Nikolova</cp:lastModifiedBy>
  <cp:revision>23</cp:revision>
  <cp:lastPrinted>2022-08-31T11:15:00Z</cp:lastPrinted>
  <dcterms:created xsi:type="dcterms:W3CDTF">2021-08-18T08:01:00Z</dcterms:created>
  <dcterms:modified xsi:type="dcterms:W3CDTF">2025-08-20T07:54:00Z</dcterms:modified>
</cp:coreProperties>
</file>