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46D" w:rsidRPr="003F2F1E" w:rsidRDefault="0089446D" w:rsidP="006B2EE8">
      <w:pPr>
        <w:spacing w:after="120" w:line="240" w:lineRule="auto"/>
        <w:jc w:val="both"/>
        <w:rPr>
          <w:rFonts w:ascii="Times New Roman" w:hAnsi="Times New Roman"/>
          <w:sz w:val="24"/>
          <w:szCs w:val="24"/>
        </w:rPr>
      </w:pPr>
      <w:r w:rsidRPr="003F2F1E">
        <w:rPr>
          <w:rFonts w:ascii="Times New Roman" w:hAnsi="Times New Roman"/>
          <w:sz w:val="24"/>
          <w:szCs w:val="24"/>
        </w:rPr>
        <w:t xml:space="preserve"> </w:t>
      </w:r>
    </w:p>
    <w:tbl>
      <w:tblPr>
        <w:tblW w:w="10098" w:type="dxa"/>
        <w:jc w:val="center"/>
        <w:tblLayout w:type="fixed"/>
        <w:tblLook w:val="01E0" w:firstRow="1" w:lastRow="1" w:firstColumn="1" w:lastColumn="1" w:noHBand="0" w:noVBand="0"/>
      </w:tblPr>
      <w:tblGrid>
        <w:gridCol w:w="1604"/>
        <w:gridCol w:w="8494"/>
      </w:tblGrid>
      <w:tr w:rsidR="0089446D" w:rsidRPr="003F2F1E" w:rsidTr="008E7427">
        <w:trPr>
          <w:trHeight w:val="1398"/>
          <w:jc w:val="center"/>
        </w:trPr>
        <w:tc>
          <w:tcPr>
            <w:tcW w:w="1604" w:type="dxa"/>
          </w:tcPr>
          <w:p w:rsidR="0089446D" w:rsidRPr="003F2F1E" w:rsidRDefault="00BB17A1" w:rsidP="006B2EE8">
            <w:pPr>
              <w:tabs>
                <w:tab w:val="center" w:pos="4536"/>
                <w:tab w:val="right" w:pos="9072"/>
              </w:tabs>
              <w:spacing w:line="240" w:lineRule="auto"/>
              <w:jc w:val="center"/>
              <w:rPr>
                <w:rFonts w:ascii="Times New Roman" w:hAnsi="Times New Roman"/>
                <w:sz w:val="28"/>
                <w:szCs w:val="28"/>
              </w:rPr>
            </w:pPr>
            <w:r>
              <w:rPr>
                <w:rFonts w:ascii="Times New Roman" w:hAnsi="Times New Roman"/>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8.75pt;height:57pt;visibility:visible">
                  <v:imagedata r:id="rId8" o:title=""/>
                </v:shape>
              </w:pict>
            </w:r>
          </w:p>
        </w:tc>
        <w:tc>
          <w:tcPr>
            <w:tcW w:w="8494" w:type="dxa"/>
          </w:tcPr>
          <w:p w:rsidR="0089446D" w:rsidRPr="003F2F1E" w:rsidRDefault="0089446D" w:rsidP="006B2EE8">
            <w:pPr>
              <w:spacing w:line="240" w:lineRule="auto"/>
              <w:jc w:val="center"/>
              <w:rPr>
                <w:rFonts w:ascii="Times New Roman" w:hAnsi="Times New Roman"/>
                <w:b/>
                <w:bCs/>
              </w:rPr>
            </w:pPr>
            <w:r w:rsidRPr="003F2F1E">
              <w:rPr>
                <w:rFonts w:ascii="Times New Roman" w:hAnsi="Times New Roman"/>
                <w:b/>
                <w:bCs/>
              </w:rPr>
              <w:t>ДЪРЖАВНА КОМИСИЯ ПО СИГУРНОСТТА НА ИНФОРМАЦИЯТА</w:t>
            </w:r>
          </w:p>
          <w:p w:rsidR="0089446D" w:rsidRPr="003F2F1E" w:rsidRDefault="0089446D" w:rsidP="006B2EE8">
            <w:pPr>
              <w:tabs>
                <w:tab w:val="left" w:pos="2204"/>
              </w:tabs>
              <w:spacing w:line="240" w:lineRule="auto"/>
              <w:rPr>
                <w:rFonts w:ascii="Times New Roman" w:hAnsi="Times New Roman"/>
                <w:b/>
                <w:bCs/>
              </w:rPr>
            </w:pPr>
            <w:r w:rsidRPr="003F2F1E">
              <w:rPr>
                <w:rFonts w:ascii="Times New Roman" w:hAnsi="Times New Roman"/>
                <w:b/>
                <w:bCs/>
              </w:rPr>
              <w:t xml:space="preserve">                                   1202 СОФИЯ, ул. </w:t>
            </w:r>
            <w:r w:rsidRPr="003F2F1E">
              <w:rPr>
                <w:rFonts w:ascii="Times New Roman" w:hAnsi="Times New Roman"/>
                <w:b/>
              </w:rPr>
              <w:t>„Козлодуй“</w:t>
            </w:r>
            <w:r w:rsidRPr="003F2F1E">
              <w:rPr>
                <w:rFonts w:ascii="Times New Roman" w:hAnsi="Times New Roman"/>
                <w:b/>
                <w:bCs/>
              </w:rPr>
              <w:t xml:space="preserve"> № 4</w:t>
            </w:r>
          </w:p>
          <w:p w:rsidR="0089446D" w:rsidRPr="003F2F1E" w:rsidRDefault="0089446D" w:rsidP="006B2EE8">
            <w:pPr>
              <w:spacing w:line="240" w:lineRule="auto"/>
              <w:jc w:val="center"/>
              <w:rPr>
                <w:rFonts w:ascii="Times New Roman" w:hAnsi="Times New Roman"/>
                <w:b/>
                <w:bCs/>
                <w:sz w:val="28"/>
                <w:szCs w:val="28"/>
              </w:rPr>
            </w:pPr>
            <w:r w:rsidRPr="003F2F1E">
              <w:rPr>
                <w:rFonts w:ascii="Times New Roman" w:hAnsi="Times New Roman"/>
                <w:b/>
              </w:rPr>
              <w:t xml:space="preserve">тел.: +3592 9333 600; факс: +3592 9873 750; </w:t>
            </w:r>
            <w:proofErr w:type="spellStart"/>
            <w:r w:rsidRPr="003F2F1E">
              <w:rPr>
                <w:rFonts w:ascii="Times New Roman" w:hAnsi="Times New Roman"/>
                <w:b/>
              </w:rPr>
              <w:t>e-mail</w:t>
            </w:r>
            <w:proofErr w:type="spellEnd"/>
            <w:r w:rsidRPr="003F2F1E">
              <w:rPr>
                <w:rFonts w:ascii="Times New Roman" w:hAnsi="Times New Roman"/>
                <w:b/>
              </w:rPr>
              <w:t>: dksi@dksi.bg</w:t>
            </w:r>
          </w:p>
        </w:tc>
      </w:tr>
    </w:tbl>
    <w:p w:rsidR="0089446D" w:rsidRPr="003F2F1E" w:rsidRDefault="0089446D" w:rsidP="00BB537C">
      <w:pPr>
        <w:spacing w:after="120" w:line="240" w:lineRule="auto"/>
        <w:jc w:val="both"/>
        <w:rPr>
          <w:rFonts w:ascii="Times New Roman" w:hAnsi="Times New Roman"/>
          <w:sz w:val="24"/>
          <w:szCs w:val="24"/>
        </w:rPr>
      </w:pPr>
    </w:p>
    <w:p w:rsidR="0089446D" w:rsidRPr="003F2F1E" w:rsidRDefault="0089446D" w:rsidP="00BB537C">
      <w:pPr>
        <w:spacing w:after="120" w:line="240" w:lineRule="auto"/>
        <w:jc w:val="both"/>
        <w:rPr>
          <w:rFonts w:ascii="Times New Roman" w:hAnsi="Times New Roman"/>
          <w:sz w:val="24"/>
          <w:szCs w:val="24"/>
        </w:rPr>
      </w:pPr>
    </w:p>
    <w:p w:rsidR="0089446D" w:rsidRPr="003F2F1E" w:rsidRDefault="0089446D" w:rsidP="00BB537C">
      <w:pPr>
        <w:spacing w:after="120" w:line="240" w:lineRule="auto"/>
        <w:jc w:val="both"/>
        <w:rPr>
          <w:rFonts w:ascii="Times New Roman" w:hAnsi="Times New Roman"/>
          <w:sz w:val="24"/>
          <w:szCs w:val="24"/>
        </w:rPr>
      </w:pPr>
    </w:p>
    <w:p w:rsidR="0089446D" w:rsidRPr="003F2F1E" w:rsidRDefault="0089446D" w:rsidP="00B60BAC">
      <w:pPr>
        <w:spacing w:after="120" w:line="240" w:lineRule="auto"/>
        <w:rPr>
          <w:rFonts w:ascii="Times New Roman" w:hAnsi="Times New Roman"/>
          <w:b/>
          <w:sz w:val="28"/>
          <w:szCs w:val="28"/>
        </w:rPr>
      </w:pPr>
      <w:r w:rsidRPr="003F2F1E">
        <w:rPr>
          <w:rFonts w:ascii="Times New Roman" w:hAnsi="Times New Roman"/>
          <w:b/>
          <w:sz w:val="26"/>
          <w:szCs w:val="26"/>
        </w:rPr>
        <w:t xml:space="preserve">                                                                 </w:t>
      </w:r>
      <w:r w:rsidRPr="003F2F1E">
        <w:rPr>
          <w:rFonts w:ascii="Times New Roman" w:hAnsi="Times New Roman"/>
          <w:b/>
          <w:sz w:val="28"/>
          <w:szCs w:val="28"/>
        </w:rPr>
        <w:t xml:space="preserve">ОТЧЕТ </w:t>
      </w:r>
    </w:p>
    <w:p w:rsidR="0089446D" w:rsidRPr="003E147D" w:rsidRDefault="0089446D" w:rsidP="00BB537C">
      <w:pPr>
        <w:spacing w:after="120" w:line="240" w:lineRule="auto"/>
        <w:jc w:val="center"/>
        <w:rPr>
          <w:rFonts w:ascii="Times New Roman" w:hAnsi="Times New Roman"/>
          <w:b/>
          <w:sz w:val="28"/>
          <w:szCs w:val="28"/>
        </w:rPr>
      </w:pPr>
      <w:r w:rsidRPr="003E147D">
        <w:rPr>
          <w:rFonts w:ascii="Times New Roman" w:hAnsi="Times New Roman"/>
          <w:b/>
          <w:sz w:val="28"/>
          <w:szCs w:val="28"/>
        </w:rPr>
        <w:t xml:space="preserve">ЗА ИЗПЪЛНЕНИЕ НА ПРОГРАМНИЯ БЮДЖЕТ НА </w:t>
      </w:r>
    </w:p>
    <w:p w:rsidR="0089446D" w:rsidRPr="003E147D" w:rsidRDefault="0089446D" w:rsidP="00BB537C">
      <w:pPr>
        <w:spacing w:after="120" w:line="240" w:lineRule="auto"/>
        <w:jc w:val="center"/>
        <w:rPr>
          <w:rFonts w:ascii="Times New Roman" w:hAnsi="Times New Roman"/>
          <w:b/>
          <w:sz w:val="28"/>
          <w:szCs w:val="28"/>
        </w:rPr>
      </w:pPr>
      <w:r w:rsidRPr="003E147D">
        <w:rPr>
          <w:rFonts w:ascii="Times New Roman" w:hAnsi="Times New Roman"/>
          <w:b/>
          <w:sz w:val="28"/>
          <w:szCs w:val="28"/>
        </w:rPr>
        <w:t xml:space="preserve">ДЪРЖАВНАТА КОМИСИЯ ПО СИГУРНОСТТА НА ИНФОРМАЦИЯТА </w:t>
      </w:r>
    </w:p>
    <w:p w:rsidR="0089446D" w:rsidRPr="003F2F1E" w:rsidRDefault="0089446D" w:rsidP="00BB537C">
      <w:pPr>
        <w:spacing w:after="120" w:line="240" w:lineRule="auto"/>
        <w:jc w:val="center"/>
        <w:rPr>
          <w:rFonts w:ascii="Times New Roman" w:hAnsi="Times New Roman"/>
          <w:b/>
          <w:sz w:val="26"/>
          <w:szCs w:val="26"/>
        </w:rPr>
      </w:pPr>
      <w:r w:rsidRPr="003F2F1E">
        <w:rPr>
          <w:rFonts w:ascii="Times New Roman" w:hAnsi="Times New Roman"/>
          <w:b/>
          <w:sz w:val="26"/>
          <w:szCs w:val="26"/>
        </w:rPr>
        <w:t xml:space="preserve">КЪМ </w:t>
      </w:r>
      <w:r>
        <w:rPr>
          <w:rFonts w:ascii="Times New Roman" w:hAnsi="Times New Roman"/>
          <w:b/>
          <w:sz w:val="28"/>
          <w:szCs w:val="28"/>
        </w:rPr>
        <w:t>30</w:t>
      </w:r>
      <w:r>
        <w:rPr>
          <w:rFonts w:ascii="Times New Roman" w:hAnsi="Times New Roman"/>
          <w:b/>
          <w:sz w:val="28"/>
          <w:szCs w:val="28"/>
          <w:lang w:val="en-US"/>
        </w:rPr>
        <w:t xml:space="preserve"> ЮНИ </w:t>
      </w:r>
      <w:r w:rsidRPr="003F2F1E">
        <w:rPr>
          <w:rFonts w:ascii="Times New Roman" w:hAnsi="Times New Roman"/>
          <w:b/>
          <w:sz w:val="28"/>
          <w:szCs w:val="28"/>
        </w:rPr>
        <w:t>2021</w:t>
      </w:r>
      <w:r w:rsidRPr="003F2F1E">
        <w:rPr>
          <w:rFonts w:ascii="Times New Roman" w:hAnsi="Times New Roman"/>
          <w:b/>
          <w:sz w:val="26"/>
          <w:szCs w:val="26"/>
        </w:rPr>
        <w:t xml:space="preserve"> Г.</w:t>
      </w:r>
    </w:p>
    <w:p w:rsidR="0089446D" w:rsidRPr="003F2F1E" w:rsidRDefault="0089446D" w:rsidP="000E06AD">
      <w:pPr>
        <w:jc w:val="both"/>
        <w:rPr>
          <w:rFonts w:ascii="Times New Roman" w:hAnsi="Times New Roman"/>
          <w:sz w:val="26"/>
          <w:szCs w:val="26"/>
        </w:rPr>
      </w:pPr>
    </w:p>
    <w:p w:rsidR="0089446D" w:rsidRPr="003F2F1E" w:rsidRDefault="0089446D" w:rsidP="000E06AD">
      <w:pPr>
        <w:spacing w:after="120" w:line="240" w:lineRule="auto"/>
        <w:jc w:val="both"/>
        <w:rPr>
          <w:rFonts w:ascii="Times New Roman" w:hAnsi="Times New Roman"/>
          <w:sz w:val="26"/>
          <w:szCs w:val="26"/>
        </w:rPr>
      </w:pPr>
      <w:r w:rsidRPr="003F2F1E">
        <w:rPr>
          <w:rFonts w:ascii="Times New Roman" w:hAnsi="Times New Roman"/>
          <w:sz w:val="26"/>
          <w:szCs w:val="26"/>
        </w:rPr>
        <w:t xml:space="preserve">             Държавната комисия по сигурността на информацията e държавен орган, който осъществява политиката на Република България в областта на защитата на класифицираната информация, съгласно разпоредбата на чл. 4 от Закона за защита на класифицираната информация. Законът възлага на Комисията задължения, свързани с осигуряване на еднаквата защита на националната и чуждестранната класифицирана информация.</w:t>
      </w:r>
    </w:p>
    <w:p w:rsidR="0089446D" w:rsidRPr="003F2F1E" w:rsidRDefault="0089446D" w:rsidP="000E06AD">
      <w:pPr>
        <w:spacing w:after="120" w:line="240" w:lineRule="auto"/>
        <w:jc w:val="both"/>
        <w:rPr>
          <w:rFonts w:ascii="Times New Roman" w:hAnsi="Times New Roman"/>
          <w:sz w:val="26"/>
          <w:szCs w:val="26"/>
        </w:rPr>
      </w:pPr>
      <w:r w:rsidRPr="003F2F1E">
        <w:rPr>
          <w:rFonts w:ascii="Times New Roman" w:hAnsi="Times New Roman"/>
          <w:sz w:val="26"/>
          <w:szCs w:val="26"/>
        </w:rPr>
        <w:t xml:space="preserve">            Държавната комисия по сигурността на информацията е юридическо лице на бюджетна издръжка със седалище в гр. София. Съгласно Закона за защита на класифицираната информация ДКСИ е първостепенен разпоредител с бюджетни средства. </w:t>
      </w:r>
    </w:p>
    <w:p w:rsidR="0089446D" w:rsidRPr="003F2F1E" w:rsidRDefault="0089446D" w:rsidP="000E06AD">
      <w:pPr>
        <w:spacing w:after="120" w:line="240" w:lineRule="auto"/>
        <w:jc w:val="both"/>
        <w:rPr>
          <w:rFonts w:ascii="Times New Roman" w:hAnsi="Times New Roman"/>
          <w:i/>
          <w:sz w:val="26"/>
          <w:szCs w:val="26"/>
        </w:rPr>
      </w:pPr>
      <w:r w:rsidRPr="003F2F1E">
        <w:rPr>
          <w:rFonts w:ascii="Times New Roman" w:hAnsi="Times New Roman"/>
          <w:sz w:val="26"/>
          <w:szCs w:val="26"/>
        </w:rPr>
        <w:t xml:space="preserve">           Комисията е колегиален орган, който се състои от председател, заместник-председател и трима членове. </w:t>
      </w:r>
    </w:p>
    <w:p w:rsidR="0089446D" w:rsidRPr="003F2F1E" w:rsidRDefault="0089446D" w:rsidP="000E06AD">
      <w:pPr>
        <w:spacing w:after="120" w:line="240" w:lineRule="auto"/>
        <w:jc w:val="both"/>
        <w:rPr>
          <w:rFonts w:ascii="Times New Roman" w:hAnsi="Times New Roman"/>
          <w:sz w:val="26"/>
          <w:szCs w:val="26"/>
        </w:rPr>
      </w:pPr>
      <w:r w:rsidRPr="003F2F1E">
        <w:rPr>
          <w:rFonts w:ascii="Times New Roman" w:hAnsi="Times New Roman"/>
          <w:sz w:val="26"/>
          <w:szCs w:val="26"/>
        </w:rPr>
        <w:t xml:space="preserve">           При осъществяване на своите правомощия ДКСИ се подпомага от специализирана и обща администрация, под ръководството на главен секретар. </w:t>
      </w:r>
    </w:p>
    <w:p w:rsidR="0089446D" w:rsidRPr="003F2F1E" w:rsidRDefault="0089446D" w:rsidP="000E06AD">
      <w:pPr>
        <w:spacing w:after="120" w:line="240" w:lineRule="auto"/>
        <w:jc w:val="both"/>
        <w:rPr>
          <w:rFonts w:ascii="Times New Roman" w:hAnsi="Times New Roman"/>
          <w:sz w:val="26"/>
          <w:szCs w:val="26"/>
        </w:rPr>
      </w:pPr>
      <w:r w:rsidRPr="003F2F1E">
        <w:rPr>
          <w:rFonts w:ascii="Times New Roman" w:hAnsi="Times New Roman"/>
          <w:sz w:val="26"/>
          <w:szCs w:val="26"/>
        </w:rPr>
        <w:t xml:space="preserve">           Отчетът за изпълнението на програмния бюджет на Държавна комисия по сигурността на информацията към 3</w:t>
      </w:r>
      <w:r w:rsidRPr="003F2F1E">
        <w:rPr>
          <w:rFonts w:ascii="Times New Roman" w:hAnsi="Times New Roman"/>
          <w:sz w:val="26"/>
          <w:szCs w:val="26"/>
          <w:lang w:val="en-US"/>
        </w:rPr>
        <w:t>0</w:t>
      </w:r>
      <w:r w:rsidRPr="003F2F1E">
        <w:rPr>
          <w:rFonts w:ascii="Times New Roman" w:hAnsi="Times New Roman"/>
          <w:sz w:val="26"/>
          <w:szCs w:val="26"/>
        </w:rPr>
        <w:t>.</w:t>
      </w:r>
      <w:r w:rsidRPr="003F2F1E">
        <w:rPr>
          <w:rFonts w:ascii="Times New Roman" w:hAnsi="Times New Roman"/>
          <w:sz w:val="26"/>
          <w:szCs w:val="26"/>
          <w:lang w:val="en-US"/>
        </w:rPr>
        <w:t>06</w:t>
      </w:r>
      <w:r w:rsidRPr="003F2F1E">
        <w:rPr>
          <w:rFonts w:ascii="Times New Roman" w:hAnsi="Times New Roman"/>
          <w:sz w:val="26"/>
          <w:szCs w:val="26"/>
        </w:rPr>
        <w:t>.202</w:t>
      </w:r>
      <w:r w:rsidRPr="003F2F1E">
        <w:rPr>
          <w:rFonts w:ascii="Times New Roman" w:hAnsi="Times New Roman"/>
          <w:sz w:val="26"/>
          <w:szCs w:val="26"/>
          <w:lang w:val="en-US"/>
        </w:rPr>
        <w:t>1</w:t>
      </w:r>
      <w:r w:rsidRPr="003F2F1E">
        <w:rPr>
          <w:rFonts w:ascii="Times New Roman" w:hAnsi="Times New Roman"/>
          <w:sz w:val="26"/>
          <w:szCs w:val="26"/>
        </w:rPr>
        <w:t xml:space="preserve"> г. обхваща степента на изпълнение на заложените стратегически цели и задачи.</w:t>
      </w:r>
    </w:p>
    <w:p w:rsidR="0089446D" w:rsidRPr="003F2F1E" w:rsidRDefault="0089446D" w:rsidP="00453F57">
      <w:pPr>
        <w:pStyle w:val="BodyTextIndent"/>
        <w:spacing w:after="120"/>
        <w:ind w:right="-1" w:firstLine="357"/>
        <w:rPr>
          <w:sz w:val="26"/>
          <w:szCs w:val="26"/>
          <w:lang w:val="en-US"/>
        </w:rPr>
      </w:pPr>
      <w:r w:rsidRPr="003F2F1E">
        <w:rPr>
          <w:sz w:val="26"/>
          <w:szCs w:val="26"/>
        </w:rPr>
        <w:t xml:space="preserve">     </w:t>
      </w:r>
      <w:r w:rsidRPr="003F2F1E">
        <w:rPr>
          <w:sz w:val="26"/>
          <w:szCs w:val="26"/>
          <w:lang w:val="en-US"/>
        </w:rPr>
        <w:t xml:space="preserve"> </w:t>
      </w:r>
      <w:r w:rsidRPr="003F2F1E">
        <w:rPr>
          <w:sz w:val="26"/>
          <w:szCs w:val="26"/>
        </w:rPr>
        <w:t>Със Закона за държавния бюджет на Република България за 202</w:t>
      </w:r>
      <w:r w:rsidRPr="003F2F1E">
        <w:rPr>
          <w:sz w:val="26"/>
          <w:szCs w:val="26"/>
          <w:lang w:val="en-US"/>
        </w:rPr>
        <w:t>1</w:t>
      </w:r>
      <w:r w:rsidRPr="003F2F1E">
        <w:rPr>
          <w:sz w:val="26"/>
          <w:szCs w:val="26"/>
        </w:rPr>
        <w:t xml:space="preserve"> г.  (обн. ДВ бр. 10</w:t>
      </w:r>
      <w:r w:rsidRPr="003F2F1E">
        <w:rPr>
          <w:sz w:val="26"/>
          <w:szCs w:val="26"/>
          <w:lang w:val="en-US"/>
        </w:rPr>
        <w:t>4</w:t>
      </w:r>
      <w:r w:rsidRPr="003F2F1E">
        <w:rPr>
          <w:sz w:val="26"/>
          <w:szCs w:val="26"/>
        </w:rPr>
        <w:t>/0</w:t>
      </w:r>
      <w:r w:rsidRPr="003F2F1E">
        <w:rPr>
          <w:sz w:val="26"/>
          <w:szCs w:val="26"/>
          <w:lang w:val="en-US"/>
        </w:rPr>
        <w:t>8</w:t>
      </w:r>
      <w:r w:rsidRPr="003F2F1E">
        <w:rPr>
          <w:sz w:val="26"/>
          <w:szCs w:val="26"/>
        </w:rPr>
        <w:t>.12.20</w:t>
      </w:r>
      <w:r w:rsidRPr="003F2F1E">
        <w:rPr>
          <w:sz w:val="26"/>
          <w:szCs w:val="26"/>
          <w:lang w:val="en-US"/>
        </w:rPr>
        <w:t>20</w:t>
      </w:r>
      <w:r w:rsidRPr="003F2F1E">
        <w:rPr>
          <w:sz w:val="26"/>
          <w:szCs w:val="26"/>
        </w:rPr>
        <w:t xml:space="preserve"> г.), чл. 39, ал. 1 е утвърден </w:t>
      </w:r>
      <w:r w:rsidRPr="003F2F1E">
        <w:rPr>
          <w:b/>
          <w:sz w:val="26"/>
          <w:szCs w:val="26"/>
        </w:rPr>
        <w:t>бюджетът на ДКСИ за 202</w:t>
      </w:r>
      <w:r w:rsidRPr="003F2F1E">
        <w:rPr>
          <w:b/>
          <w:sz w:val="26"/>
          <w:szCs w:val="26"/>
          <w:lang w:val="en-US"/>
        </w:rPr>
        <w:t>1</w:t>
      </w:r>
      <w:r w:rsidRPr="003F2F1E">
        <w:rPr>
          <w:b/>
          <w:sz w:val="26"/>
          <w:szCs w:val="26"/>
        </w:rPr>
        <w:t xml:space="preserve"> г. в размер на </w:t>
      </w:r>
      <w:r w:rsidRPr="003F2F1E">
        <w:rPr>
          <w:b/>
          <w:sz w:val="26"/>
          <w:szCs w:val="26"/>
          <w:lang w:val="en-US"/>
        </w:rPr>
        <w:t>11 547 9</w:t>
      </w:r>
      <w:r w:rsidRPr="003F2F1E">
        <w:rPr>
          <w:b/>
          <w:sz w:val="26"/>
          <w:szCs w:val="26"/>
        </w:rPr>
        <w:t>00 лв.,</w:t>
      </w:r>
      <w:r w:rsidRPr="003F2F1E">
        <w:rPr>
          <w:sz w:val="26"/>
          <w:szCs w:val="26"/>
        </w:rPr>
        <w:t xml:space="preserve"> в това число по основни показатели: текущи разходи – </w:t>
      </w:r>
      <w:r w:rsidRPr="003F2F1E">
        <w:rPr>
          <w:sz w:val="26"/>
          <w:szCs w:val="26"/>
          <w:lang w:val="en-US"/>
        </w:rPr>
        <w:t>10 747 900</w:t>
      </w:r>
      <w:r w:rsidRPr="003F2F1E">
        <w:rPr>
          <w:sz w:val="26"/>
          <w:szCs w:val="26"/>
        </w:rPr>
        <w:t xml:space="preserve"> лв. и капиталови разходи - 800 000 лв. От общите текущи разходи утвър</w:t>
      </w:r>
      <w:r>
        <w:rPr>
          <w:sz w:val="26"/>
          <w:szCs w:val="26"/>
        </w:rPr>
        <w:t>дените  разходи за персонал за</w:t>
      </w:r>
      <w:r w:rsidRPr="003F2F1E">
        <w:rPr>
          <w:sz w:val="26"/>
          <w:szCs w:val="26"/>
        </w:rPr>
        <w:t xml:space="preserve"> 202</w:t>
      </w:r>
      <w:r w:rsidRPr="003F2F1E">
        <w:rPr>
          <w:sz w:val="26"/>
          <w:szCs w:val="26"/>
          <w:lang w:val="en-US"/>
        </w:rPr>
        <w:t>1</w:t>
      </w:r>
      <w:r w:rsidRPr="003F2F1E">
        <w:rPr>
          <w:sz w:val="26"/>
          <w:szCs w:val="26"/>
        </w:rPr>
        <w:t xml:space="preserve"> г. са в размер на</w:t>
      </w:r>
      <w:r w:rsidRPr="003F2F1E">
        <w:rPr>
          <w:sz w:val="26"/>
          <w:szCs w:val="26"/>
          <w:lang w:val="en-US"/>
        </w:rPr>
        <w:t xml:space="preserve"> 8 673 000</w:t>
      </w:r>
      <w:r w:rsidRPr="003F2F1E">
        <w:rPr>
          <w:sz w:val="26"/>
          <w:szCs w:val="26"/>
        </w:rPr>
        <w:t xml:space="preserve"> лв. </w:t>
      </w:r>
    </w:p>
    <w:p w:rsidR="0089446D" w:rsidRPr="003F2F1E" w:rsidRDefault="0089446D" w:rsidP="00453F57">
      <w:pPr>
        <w:pStyle w:val="BodyTextIndent"/>
        <w:spacing w:after="120"/>
        <w:ind w:firstLine="357"/>
        <w:rPr>
          <w:sz w:val="26"/>
          <w:szCs w:val="26"/>
        </w:rPr>
      </w:pPr>
      <w:r w:rsidRPr="003F2F1E">
        <w:rPr>
          <w:sz w:val="26"/>
          <w:szCs w:val="26"/>
        </w:rPr>
        <w:t xml:space="preserve">    </w:t>
      </w:r>
      <w:r w:rsidRPr="003F2F1E">
        <w:rPr>
          <w:sz w:val="26"/>
          <w:szCs w:val="26"/>
          <w:lang w:val="en-US"/>
        </w:rPr>
        <w:t xml:space="preserve">  </w:t>
      </w:r>
      <w:r w:rsidRPr="003F2F1E">
        <w:rPr>
          <w:sz w:val="26"/>
          <w:szCs w:val="26"/>
        </w:rPr>
        <w:t>На основание чл. 106, ал. 1 от Закона за държавния бюджет на Република България (ЗДБРБ) за 2021 г., разходите, максималните размери на новите задължения за разходи по приетите бюджети, предоставените трансфери за други бюджети по чл. 18 и 19 от ЗДБРБ за 2021 г., бюджетното взаимоотношение с централния бюджет на разпоредителите с бюджет, субсидиите и другите текущи трансфери и капиталовите трансфери</w:t>
      </w:r>
      <w:r w:rsidRPr="003F2F1E">
        <w:rPr>
          <w:sz w:val="26"/>
          <w:szCs w:val="26"/>
          <w:lang w:val="en-US"/>
        </w:rPr>
        <w:t xml:space="preserve"> </w:t>
      </w:r>
      <w:r w:rsidRPr="003F2F1E">
        <w:rPr>
          <w:sz w:val="26"/>
          <w:szCs w:val="26"/>
        </w:rPr>
        <w:t>за нефинансовите предприятия се извършват в размер до 95 на сто. Размерът на ограничението по чл. 106, ал. 1 от ЗДБРБ за ДКСИ за 2021 г. е 57</w:t>
      </w:r>
      <w:r w:rsidRPr="003F2F1E">
        <w:rPr>
          <w:sz w:val="26"/>
          <w:szCs w:val="26"/>
          <w:lang w:val="en-US"/>
        </w:rPr>
        <w:t>7</w:t>
      </w:r>
      <w:r w:rsidRPr="003F2F1E">
        <w:rPr>
          <w:sz w:val="26"/>
          <w:szCs w:val="26"/>
        </w:rPr>
        <w:t> </w:t>
      </w:r>
      <w:r w:rsidRPr="003F2F1E">
        <w:rPr>
          <w:sz w:val="26"/>
          <w:szCs w:val="26"/>
          <w:lang w:val="en-US"/>
        </w:rPr>
        <w:t>4</w:t>
      </w:r>
      <w:r w:rsidRPr="003F2F1E">
        <w:rPr>
          <w:sz w:val="26"/>
          <w:szCs w:val="26"/>
        </w:rPr>
        <w:t>00 лв</w:t>
      </w:r>
      <w:r w:rsidRPr="003F2F1E">
        <w:rPr>
          <w:sz w:val="26"/>
          <w:szCs w:val="26"/>
          <w:lang w:val="en-US"/>
        </w:rPr>
        <w:t>.</w:t>
      </w:r>
      <w:r w:rsidRPr="003F2F1E">
        <w:rPr>
          <w:sz w:val="26"/>
          <w:szCs w:val="26"/>
        </w:rPr>
        <w:t xml:space="preserve"> </w:t>
      </w:r>
      <w:r w:rsidRPr="003F2F1E">
        <w:rPr>
          <w:sz w:val="26"/>
          <w:szCs w:val="26"/>
        </w:rPr>
        <w:lastRenderedPageBreak/>
        <w:t xml:space="preserve">Разпределението на заделените средства от бюджета на ДКСИ, съгласно чл. 106, ал. 2 от ЗДБРБ за 2021 г., е както следва:  разходи за издръжка в размер на 277 400 лв., разходи за платени данъци, такси и административни санкции в размер на 70 000 лв. и капиталовите разходи в размер на 230 000 лв. </w:t>
      </w:r>
    </w:p>
    <w:p w:rsidR="0089446D" w:rsidRPr="003F2F1E" w:rsidRDefault="0089446D" w:rsidP="00906167">
      <w:pPr>
        <w:spacing w:after="360" w:line="240" w:lineRule="auto"/>
        <w:jc w:val="both"/>
        <w:rPr>
          <w:rFonts w:ascii="Times New Roman" w:hAnsi="Times New Roman"/>
          <w:sz w:val="26"/>
          <w:szCs w:val="26"/>
        </w:rPr>
      </w:pPr>
      <w:r w:rsidRPr="003F2F1E">
        <w:rPr>
          <w:rFonts w:ascii="Times New Roman" w:hAnsi="Times New Roman"/>
          <w:sz w:val="26"/>
          <w:szCs w:val="26"/>
        </w:rPr>
        <w:t xml:space="preserve">           С Постановление на Министерския съвет № 408/23.12.20</w:t>
      </w:r>
      <w:r w:rsidRPr="003F2F1E">
        <w:rPr>
          <w:rFonts w:ascii="Times New Roman" w:hAnsi="Times New Roman"/>
          <w:sz w:val="26"/>
          <w:szCs w:val="26"/>
          <w:lang w:val="en-US"/>
        </w:rPr>
        <w:t>20</w:t>
      </w:r>
      <w:r w:rsidRPr="003F2F1E">
        <w:rPr>
          <w:rFonts w:ascii="Times New Roman" w:hAnsi="Times New Roman"/>
          <w:sz w:val="26"/>
          <w:szCs w:val="26"/>
        </w:rPr>
        <w:t xml:space="preserve"> г. за изпълнението на държавния бюджет на Република България за 202</w:t>
      </w:r>
      <w:r w:rsidRPr="003F2F1E">
        <w:rPr>
          <w:rFonts w:ascii="Times New Roman" w:hAnsi="Times New Roman"/>
          <w:sz w:val="26"/>
          <w:szCs w:val="26"/>
          <w:lang w:val="en-US"/>
        </w:rPr>
        <w:t>1</w:t>
      </w:r>
      <w:r w:rsidRPr="003F2F1E">
        <w:rPr>
          <w:rFonts w:ascii="Times New Roman" w:hAnsi="Times New Roman"/>
          <w:sz w:val="26"/>
          <w:szCs w:val="26"/>
        </w:rPr>
        <w:t xml:space="preserve"> г., т. 37 от Приложение № 1 към чл. 1 са </w:t>
      </w:r>
      <w:r w:rsidRPr="00906167">
        <w:rPr>
          <w:rFonts w:ascii="Times New Roman" w:hAnsi="Times New Roman"/>
          <w:b/>
          <w:sz w:val="26"/>
          <w:szCs w:val="26"/>
        </w:rPr>
        <w:t>утвърдени показателите по Бюджетна програма</w:t>
      </w:r>
      <w:r w:rsidRPr="003F2F1E">
        <w:rPr>
          <w:rFonts w:ascii="Times New Roman" w:hAnsi="Times New Roman"/>
          <w:sz w:val="26"/>
          <w:szCs w:val="26"/>
        </w:rPr>
        <w:t xml:space="preserve"> „Организиране, осъществяване, координиране и контролиране на дейността по защита на класифицираната информация и осигуряване на еднаквата й защита в национален и международен план“ по бюджета на ДКСИ за 202</w:t>
      </w:r>
      <w:r w:rsidRPr="003F2F1E">
        <w:rPr>
          <w:rFonts w:ascii="Times New Roman" w:hAnsi="Times New Roman"/>
          <w:sz w:val="26"/>
          <w:szCs w:val="26"/>
          <w:lang w:val="en-US"/>
        </w:rPr>
        <w:t>1</w:t>
      </w:r>
      <w:r w:rsidRPr="003F2F1E">
        <w:rPr>
          <w:rFonts w:ascii="Times New Roman" w:hAnsi="Times New Roman"/>
          <w:sz w:val="26"/>
          <w:szCs w:val="26"/>
        </w:rPr>
        <w:t xml:space="preserve"> г. и разпределението на ведомствените и ад</w:t>
      </w:r>
      <w:r>
        <w:rPr>
          <w:rFonts w:ascii="Times New Roman" w:hAnsi="Times New Roman"/>
          <w:sz w:val="26"/>
          <w:szCs w:val="26"/>
        </w:rPr>
        <w:t>министрирани разходи по бюджетната програма</w:t>
      </w:r>
      <w:r w:rsidRPr="003F2F1E">
        <w:rPr>
          <w:rFonts w:ascii="Times New Roman" w:hAnsi="Times New Roman"/>
          <w:sz w:val="26"/>
          <w:szCs w:val="26"/>
        </w:rPr>
        <w:t>, както следва: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1417"/>
      </w:tblGrid>
      <w:tr w:rsidR="0089446D" w:rsidRPr="003F2F1E" w:rsidTr="00FC1CA2">
        <w:tc>
          <w:tcPr>
            <w:tcW w:w="8364" w:type="dxa"/>
            <w:vAlign w:val="center"/>
          </w:tcPr>
          <w:p w:rsidR="0089446D" w:rsidRPr="003F2F1E" w:rsidRDefault="0089446D" w:rsidP="00B87076">
            <w:pPr>
              <w:spacing w:after="120" w:line="240" w:lineRule="auto"/>
              <w:ind w:left="-108" w:firstLine="108"/>
              <w:jc w:val="center"/>
              <w:rPr>
                <w:rFonts w:ascii="Times New Roman" w:hAnsi="Times New Roman"/>
                <w:b/>
                <w:sz w:val="24"/>
                <w:szCs w:val="24"/>
              </w:rPr>
            </w:pPr>
            <w:r w:rsidRPr="003F2F1E">
              <w:rPr>
                <w:rFonts w:ascii="Times New Roman" w:hAnsi="Times New Roman"/>
                <w:b/>
                <w:sz w:val="24"/>
                <w:szCs w:val="24"/>
              </w:rPr>
              <w:t>РАЗХОДИ ПО ПРОГРАМИ</w:t>
            </w:r>
          </w:p>
        </w:tc>
        <w:tc>
          <w:tcPr>
            <w:tcW w:w="1417" w:type="dxa"/>
          </w:tcPr>
          <w:p w:rsidR="0089446D" w:rsidRPr="003F2F1E" w:rsidRDefault="0089446D" w:rsidP="00BB537C">
            <w:pPr>
              <w:spacing w:after="120" w:line="240" w:lineRule="auto"/>
              <w:jc w:val="center"/>
              <w:rPr>
                <w:rFonts w:ascii="Times New Roman" w:hAnsi="Times New Roman"/>
                <w:b/>
                <w:bCs/>
                <w:sz w:val="24"/>
                <w:szCs w:val="24"/>
                <w:lang w:eastAsia="bg-BG"/>
              </w:rPr>
            </w:pPr>
            <w:r w:rsidRPr="003F2F1E">
              <w:rPr>
                <w:rFonts w:ascii="Times New Roman" w:hAnsi="Times New Roman"/>
                <w:b/>
                <w:bCs/>
                <w:sz w:val="24"/>
                <w:szCs w:val="24"/>
                <w:lang w:eastAsia="bg-BG"/>
              </w:rPr>
              <w:t>Сума</w:t>
            </w:r>
          </w:p>
          <w:p w:rsidR="0089446D" w:rsidRPr="003F2F1E" w:rsidRDefault="0089446D" w:rsidP="00BB537C">
            <w:pPr>
              <w:spacing w:after="120" w:line="240" w:lineRule="auto"/>
              <w:jc w:val="center"/>
              <w:rPr>
                <w:rFonts w:ascii="Times New Roman" w:hAnsi="Times New Roman"/>
                <w:sz w:val="24"/>
                <w:szCs w:val="24"/>
              </w:rPr>
            </w:pPr>
            <w:r w:rsidRPr="003F2F1E">
              <w:rPr>
                <w:rFonts w:ascii="Times New Roman" w:hAnsi="Times New Roman"/>
                <w:b/>
                <w:bCs/>
                <w:sz w:val="24"/>
                <w:szCs w:val="24"/>
                <w:lang w:val="en-US" w:eastAsia="bg-BG"/>
              </w:rPr>
              <w:t>(</w:t>
            </w:r>
            <w:r w:rsidRPr="003F2F1E">
              <w:rPr>
                <w:rFonts w:ascii="Times New Roman" w:hAnsi="Times New Roman"/>
                <w:b/>
                <w:bCs/>
                <w:sz w:val="24"/>
                <w:szCs w:val="24"/>
                <w:lang w:eastAsia="bg-BG"/>
              </w:rPr>
              <w:t>в лева</w:t>
            </w:r>
            <w:r w:rsidRPr="003F2F1E">
              <w:rPr>
                <w:rFonts w:ascii="Times New Roman" w:hAnsi="Times New Roman"/>
                <w:b/>
                <w:bCs/>
                <w:sz w:val="24"/>
                <w:szCs w:val="24"/>
                <w:lang w:val="en-US" w:eastAsia="bg-BG"/>
              </w:rPr>
              <w:t>)</w:t>
            </w:r>
          </w:p>
        </w:tc>
      </w:tr>
      <w:tr w:rsidR="0089446D" w:rsidRPr="003F2F1E" w:rsidTr="00FC1CA2">
        <w:tc>
          <w:tcPr>
            <w:tcW w:w="9781" w:type="dxa"/>
            <w:gridSpan w:val="2"/>
          </w:tcPr>
          <w:p w:rsidR="0089446D" w:rsidRPr="00906167" w:rsidRDefault="0089446D" w:rsidP="00BB537C">
            <w:pPr>
              <w:spacing w:after="120" w:line="240" w:lineRule="auto"/>
              <w:jc w:val="both"/>
              <w:rPr>
                <w:rFonts w:ascii="Times New Roman" w:hAnsi="Times New Roman"/>
                <w:b/>
                <w:sz w:val="24"/>
                <w:szCs w:val="24"/>
              </w:rPr>
            </w:pPr>
            <w:r w:rsidRPr="003F2F1E">
              <w:rPr>
                <w:rFonts w:ascii="Times New Roman" w:hAnsi="Times New Roman"/>
                <w:b/>
                <w:sz w:val="24"/>
                <w:szCs w:val="24"/>
                <w:lang w:eastAsia="bg-BG"/>
              </w:rPr>
              <w:t>4800.01.00</w:t>
            </w:r>
            <w:r>
              <w:rPr>
                <w:rFonts w:ascii="Times New Roman" w:hAnsi="Times New Roman"/>
                <w:b/>
                <w:sz w:val="24"/>
                <w:szCs w:val="24"/>
                <w:lang w:eastAsia="bg-BG"/>
              </w:rPr>
              <w:t xml:space="preserve">    </w:t>
            </w:r>
            <w:r w:rsidRPr="003F2F1E">
              <w:rPr>
                <w:rFonts w:ascii="Times New Roman" w:hAnsi="Times New Roman"/>
                <w:b/>
                <w:sz w:val="24"/>
                <w:szCs w:val="24"/>
                <w:lang w:eastAsia="bg-BG"/>
              </w:rPr>
              <w:t xml:space="preserve">Функционална област </w:t>
            </w:r>
            <w:r w:rsidRPr="00906167">
              <w:rPr>
                <w:rFonts w:ascii="Times New Roman" w:hAnsi="Times New Roman"/>
                <w:sz w:val="24"/>
                <w:szCs w:val="24"/>
                <w:lang w:eastAsia="bg-BG"/>
              </w:rPr>
              <w:t>„Защита на класифицираната информация“</w:t>
            </w:r>
          </w:p>
        </w:tc>
      </w:tr>
      <w:tr w:rsidR="0089446D" w:rsidRPr="003F2F1E" w:rsidTr="00FC1CA2">
        <w:tc>
          <w:tcPr>
            <w:tcW w:w="9781" w:type="dxa"/>
            <w:gridSpan w:val="2"/>
          </w:tcPr>
          <w:p w:rsidR="0089446D" w:rsidRPr="003F2F1E" w:rsidRDefault="0089446D" w:rsidP="00BB537C">
            <w:pPr>
              <w:spacing w:after="120" w:line="240" w:lineRule="auto"/>
              <w:jc w:val="both"/>
              <w:rPr>
                <w:rFonts w:ascii="Times New Roman" w:hAnsi="Times New Roman"/>
                <w:sz w:val="24"/>
                <w:szCs w:val="24"/>
              </w:rPr>
            </w:pPr>
            <w:r w:rsidRPr="00906167">
              <w:rPr>
                <w:rFonts w:ascii="Times New Roman" w:hAnsi="Times New Roman"/>
                <w:b/>
                <w:sz w:val="24"/>
                <w:szCs w:val="24"/>
              </w:rPr>
              <w:t>4800.01.01</w:t>
            </w:r>
            <w:r w:rsidRPr="003F2F1E">
              <w:rPr>
                <w:rFonts w:ascii="Times New Roman" w:hAnsi="Times New Roman"/>
                <w:sz w:val="24"/>
                <w:szCs w:val="24"/>
              </w:rPr>
              <w:t xml:space="preserve"> </w:t>
            </w:r>
            <w:r w:rsidRPr="00906167">
              <w:rPr>
                <w:rFonts w:ascii="Times New Roman" w:hAnsi="Times New Roman"/>
                <w:b/>
                <w:sz w:val="24"/>
                <w:szCs w:val="24"/>
              </w:rPr>
              <w:t>Бюджетна програма</w:t>
            </w:r>
            <w:r w:rsidRPr="003F2F1E">
              <w:rPr>
                <w:rFonts w:ascii="Times New Roman" w:hAnsi="Times New Roman"/>
                <w:sz w:val="24"/>
                <w:szCs w:val="24"/>
              </w:rPr>
              <w:t xml:space="preserve"> „Организиране, осъществяване, координиране и контролиране на дейността по защита на класифицираната информация и осигуряване на еднаквата й защита в национален и международен план“</w:t>
            </w:r>
          </w:p>
        </w:tc>
      </w:tr>
      <w:tr w:rsidR="0089446D" w:rsidRPr="003F2F1E" w:rsidTr="00FC1CA2">
        <w:tc>
          <w:tcPr>
            <w:tcW w:w="8364" w:type="dxa"/>
          </w:tcPr>
          <w:p w:rsidR="0089446D" w:rsidRPr="003F2F1E" w:rsidRDefault="0089446D" w:rsidP="00BB537C">
            <w:pPr>
              <w:spacing w:after="120" w:line="240" w:lineRule="auto"/>
              <w:jc w:val="both"/>
              <w:rPr>
                <w:rFonts w:ascii="Times New Roman" w:hAnsi="Times New Roman"/>
                <w:sz w:val="24"/>
                <w:szCs w:val="24"/>
              </w:rPr>
            </w:pPr>
            <w:r w:rsidRPr="003F2F1E">
              <w:rPr>
                <w:rFonts w:ascii="Times New Roman" w:hAnsi="Times New Roman"/>
                <w:b/>
                <w:bCs/>
                <w:sz w:val="24"/>
                <w:szCs w:val="24"/>
              </w:rPr>
              <w:t>I. Общо ведомствени разходи</w:t>
            </w:r>
          </w:p>
        </w:tc>
        <w:tc>
          <w:tcPr>
            <w:tcW w:w="1417" w:type="dxa"/>
          </w:tcPr>
          <w:p w:rsidR="0089446D" w:rsidRPr="003F2F1E" w:rsidRDefault="0089446D" w:rsidP="00BB537C">
            <w:pPr>
              <w:spacing w:after="120" w:line="240" w:lineRule="auto"/>
              <w:jc w:val="right"/>
              <w:rPr>
                <w:rFonts w:ascii="Times New Roman" w:hAnsi="Times New Roman"/>
                <w:b/>
                <w:sz w:val="24"/>
                <w:szCs w:val="24"/>
              </w:rPr>
            </w:pPr>
            <w:r w:rsidRPr="003F2F1E">
              <w:rPr>
                <w:rFonts w:ascii="Times New Roman" w:hAnsi="Times New Roman"/>
                <w:b/>
                <w:sz w:val="24"/>
                <w:szCs w:val="24"/>
                <w:lang w:eastAsia="bg-BG"/>
              </w:rPr>
              <w:t>11 547 900</w:t>
            </w:r>
          </w:p>
        </w:tc>
      </w:tr>
      <w:tr w:rsidR="0089446D" w:rsidRPr="003F2F1E" w:rsidTr="00FC1CA2">
        <w:tc>
          <w:tcPr>
            <w:tcW w:w="8364" w:type="dxa"/>
          </w:tcPr>
          <w:p w:rsidR="0089446D" w:rsidRPr="003F2F1E" w:rsidRDefault="0089446D" w:rsidP="00BB537C">
            <w:pPr>
              <w:spacing w:after="120" w:line="240" w:lineRule="auto"/>
              <w:jc w:val="both"/>
              <w:rPr>
                <w:rFonts w:ascii="Times New Roman" w:hAnsi="Times New Roman"/>
                <w:sz w:val="24"/>
                <w:szCs w:val="24"/>
              </w:rPr>
            </w:pPr>
            <w:r w:rsidRPr="003F2F1E">
              <w:rPr>
                <w:rFonts w:ascii="Times New Roman" w:hAnsi="Times New Roman"/>
                <w:i/>
                <w:iCs/>
                <w:sz w:val="24"/>
                <w:szCs w:val="24"/>
              </w:rPr>
              <w:t>от тях за:</w:t>
            </w:r>
          </w:p>
        </w:tc>
        <w:tc>
          <w:tcPr>
            <w:tcW w:w="1417" w:type="dxa"/>
          </w:tcPr>
          <w:p w:rsidR="0089446D" w:rsidRPr="003F2F1E" w:rsidRDefault="0089446D" w:rsidP="00BB537C">
            <w:pPr>
              <w:spacing w:after="120" w:line="240" w:lineRule="auto"/>
              <w:jc w:val="right"/>
              <w:rPr>
                <w:rFonts w:ascii="Times New Roman" w:hAnsi="Times New Roman"/>
                <w:sz w:val="24"/>
                <w:szCs w:val="24"/>
              </w:rPr>
            </w:pPr>
          </w:p>
        </w:tc>
      </w:tr>
      <w:tr w:rsidR="0089446D" w:rsidRPr="003F2F1E" w:rsidTr="00FC1CA2">
        <w:tc>
          <w:tcPr>
            <w:tcW w:w="8364" w:type="dxa"/>
          </w:tcPr>
          <w:p w:rsidR="0089446D" w:rsidRPr="003F2F1E" w:rsidRDefault="0089446D" w:rsidP="00BB537C">
            <w:pPr>
              <w:spacing w:after="0" w:line="240" w:lineRule="auto"/>
              <w:jc w:val="both"/>
              <w:rPr>
                <w:rFonts w:ascii="Times New Roman" w:hAnsi="Times New Roman"/>
                <w:sz w:val="24"/>
                <w:szCs w:val="24"/>
              </w:rPr>
            </w:pPr>
            <w:r w:rsidRPr="003F2F1E">
              <w:rPr>
                <w:rFonts w:ascii="Times New Roman" w:hAnsi="Times New Roman"/>
                <w:sz w:val="24"/>
                <w:szCs w:val="24"/>
              </w:rPr>
              <w:t>Персонал</w:t>
            </w:r>
          </w:p>
          <w:p w:rsidR="0089446D" w:rsidRPr="003F2F1E" w:rsidRDefault="0089446D" w:rsidP="00BB537C">
            <w:pPr>
              <w:spacing w:after="0" w:line="240" w:lineRule="auto"/>
              <w:jc w:val="both"/>
              <w:rPr>
                <w:rFonts w:ascii="Times New Roman" w:hAnsi="Times New Roman"/>
                <w:sz w:val="24"/>
                <w:szCs w:val="24"/>
              </w:rPr>
            </w:pPr>
            <w:r w:rsidRPr="003F2F1E">
              <w:rPr>
                <w:rFonts w:ascii="Times New Roman" w:hAnsi="Times New Roman"/>
                <w:sz w:val="24"/>
                <w:szCs w:val="24"/>
              </w:rPr>
              <w:t>Издръжка</w:t>
            </w:r>
          </w:p>
          <w:p w:rsidR="0089446D" w:rsidRPr="003F2F1E" w:rsidRDefault="0089446D" w:rsidP="00BB537C">
            <w:pPr>
              <w:spacing w:after="0" w:line="240" w:lineRule="auto"/>
              <w:jc w:val="both"/>
              <w:rPr>
                <w:rFonts w:ascii="Times New Roman" w:hAnsi="Times New Roman"/>
                <w:sz w:val="24"/>
                <w:szCs w:val="24"/>
              </w:rPr>
            </w:pPr>
            <w:r w:rsidRPr="003F2F1E">
              <w:rPr>
                <w:rFonts w:ascii="Times New Roman" w:hAnsi="Times New Roman"/>
                <w:sz w:val="24"/>
                <w:szCs w:val="24"/>
              </w:rPr>
              <w:t>Капиталови разходи</w:t>
            </w:r>
          </w:p>
          <w:p w:rsidR="0089446D" w:rsidRPr="003F2F1E" w:rsidRDefault="0089446D" w:rsidP="00BB537C">
            <w:pPr>
              <w:spacing w:after="0" w:line="240" w:lineRule="auto"/>
              <w:jc w:val="both"/>
              <w:rPr>
                <w:rFonts w:ascii="Times New Roman" w:hAnsi="Times New Roman"/>
                <w:b/>
                <w:bCs/>
                <w:sz w:val="24"/>
                <w:szCs w:val="24"/>
              </w:rPr>
            </w:pPr>
            <w:r w:rsidRPr="003F2F1E">
              <w:rPr>
                <w:rFonts w:ascii="Times New Roman" w:hAnsi="Times New Roman"/>
                <w:b/>
                <w:bCs/>
                <w:sz w:val="24"/>
                <w:szCs w:val="24"/>
              </w:rPr>
              <w:t>II. Администрирани разходни параграфи по бюджета</w:t>
            </w:r>
          </w:p>
          <w:p w:rsidR="0089446D" w:rsidRPr="003F2F1E" w:rsidRDefault="0089446D" w:rsidP="00BB537C">
            <w:pPr>
              <w:spacing w:after="0" w:line="240" w:lineRule="auto"/>
              <w:jc w:val="both"/>
              <w:rPr>
                <w:rFonts w:ascii="Times New Roman" w:hAnsi="Times New Roman"/>
                <w:sz w:val="24"/>
                <w:szCs w:val="24"/>
              </w:rPr>
            </w:pPr>
            <w:r w:rsidRPr="003F2F1E">
              <w:rPr>
                <w:rFonts w:ascii="Times New Roman" w:hAnsi="Times New Roman"/>
                <w:b/>
                <w:bCs/>
                <w:sz w:val="24"/>
                <w:szCs w:val="24"/>
              </w:rPr>
              <w:t>ІІІ. Общо разходи (I+II)</w:t>
            </w:r>
          </w:p>
        </w:tc>
        <w:tc>
          <w:tcPr>
            <w:tcW w:w="1417" w:type="dxa"/>
          </w:tcPr>
          <w:p w:rsidR="0089446D" w:rsidRPr="003F2F1E" w:rsidRDefault="0089446D" w:rsidP="00BB537C">
            <w:pPr>
              <w:spacing w:after="0" w:line="240" w:lineRule="auto"/>
              <w:jc w:val="right"/>
              <w:rPr>
                <w:rFonts w:ascii="Times New Roman" w:hAnsi="Times New Roman"/>
                <w:sz w:val="24"/>
                <w:szCs w:val="24"/>
              </w:rPr>
            </w:pPr>
            <w:r w:rsidRPr="003F2F1E">
              <w:rPr>
                <w:rFonts w:ascii="Times New Roman" w:hAnsi="Times New Roman"/>
                <w:sz w:val="24"/>
                <w:szCs w:val="24"/>
              </w:rPr>
              <w:t>8 673 000</w:t>
            </w:r>
          </w:p>
          <w:p w:rsidR="0089446D" w:rsidRPr="003F2F1E" w:rsidRDefault="0089446D" w:rsidP="00BB537C">
            <w:pPr>
              <w:spacing w:after="0" w:line="240" w:lineRule="auto"/>
              <w:jc w:val="right"/>
              <w:rPr>
                <w:rFonts w:ascii="Times New Roman" w:hAnsi="Times New Roman"/>
                <w:sz w:val="24"/>
                <w:szCs w:val="24"/>
              </w:rPr>
            </w:pPr>
            <w:r w:rsidRPr="003F2F1E">
              <w:rPr>
                <w:rFonts w:ascii="Times New Roman" w:hAnsi="Times New Roman"/>
                <w:sz w:val="24"/>
                <w:szCs w:val="24"/>
              </w:rPr>
              <w:t>2 074 900</w:t>
            </w:r>
          </w:p>
          <w:p w:rsidR="0089446D" w:rsidRPr="003F2F1E" w:rsidRDefault="0089446D" w:rsidP="00BB537C">
            <w:pPr>
              <w:spacing w:after="0" w:line="240" w:lineRule="auto"/>
              <w:jc w:val="right"/>
              <w:rPr>
                <w:rFonts w:ascii="Times New Roman" w:hAnsi="Times New Roman"/>
                <w:sz w:val="24"/>
                <w:szCs w:val="24"/>
              </w:rPr>
            </w:pPr>
            <w:r w:rsidRPr="003F2F1E">
              <w:rPr>
                <w:rFonts w:ascii="Times New Roman" w:hAnsi="Times New Roman"/>
                <w:sz w:val="24"/>
                <w:szCs w:val="24"/>
              </w:rPr>
              <w:t xml:space="preserve">   800 000</w:t>
            </w:r>
          </w:p>
          <w:p w:rsidR="0089446D" w:rsidRPr="003F2F1E" w:rsidRDefault="0089446D" w:rsidP="00BB537C">
            <w:pPr>
              <w:spacing w:after="0" w:line="240" w:lineRule="auto"/>
              <w:jc w:val="right"/>
              <w:rPr>
                <w:rFonts w:ascii="Times New Roman" w:hAnsi="Times New Roman"/>
                <w:sz w:val="24"/>
                <w:szCs w:val="24"/>
              </w:rPr>
            </w:pPr>
            <w:r w:rsidRPr="003F2F1E">
              <w:rPr>
                <w:rFonts w:ascii="Times New Roman" w:hAnsi="Times New Roman"/>
                <w:sz w:val="24"/>
                <w:szCs w:val="24"/>
              </w:rPr>
              <w:t>-</w:t>
            </w:r>
          </w:p>
          <w:p w:rsidR="0089446D" w:rsidRPr="003F2F1E" w:rsidRDefault="0089446D" w:rsidP="00BB537C">
            <w:pPr>
              <w:spacing w:after="0" w:line="240" w:lineRule="auto"/>
              <w:jc w:val="right"/>
              <w:rPr>
                <w:rFonts w:ascii="Times New Roman" w:hAnsi="Times New Roman"/>
                <w:b/>
                <w:sz w:val="24"/>
                <w:szCs w:val="24"/>
              </w:rPr>
            </w:pPr>
            <w:r w:rsidRPr="003F2F1E">
              <w:rPr>
                <w:rFonts w:ascii="Times New Roman" w:hAnsi="Times New Roman"/>
                <w:b/>
                <w:sz w:val="24"/>
                <w:szCs w:val="24"/>
                <w:lang w:eastAsia="bg-BG"/>
              </w:rPr>
              <w:t>11 547 900</w:t>
            </w:r>
          </w:p>
        </w:tc>
      </w:tr>
    </w:tbl>
    <w:p w:rsidR="0089446D" w:rsidRPr="003F2F1E" w:rsidRDefault="0089446D" w:rsidP="00FA65CB">
      <w:pPr>
        <w:pStyle w:val="BodyTextIndent"/>
        <w:spacing w:after="120"/>
        <w:ind w:firstLine="706"/>
      </w:pPr>
    </w:p>
    <w:p w:rsidR="0089446D" w:rsidRPr="003F2F1E" w:rsidRDefault="0089446D" w:rsidP="00FA65CB">
      <w:pPr>
        <w:pStyle w:val="BodyTextIndent"/>
        <w:spacing w:after="120"/>
        <w:ind w:firstLine="706"/>
        <w:rPr>
          <w:sz w:val="26"/>
          <w:szCs w:val="26"/>
          <w:lang w:val="en-US"/>
        </w:rPr>
      </w:pPr>
      <w:r w:rsidRPr="003F2F1E">
        <w:rPr>
          <w:sz w:val="26"/>
          <w:szCs w:val="26"/>
        </w:rPr>
        <w:t xml:space="preserve">В изпълнение на Постановление на Министерски съвет № 113 от 29.03.2021 г. за одобряване на допълнителни разходи и трансфери по бюджета на Министерството на здравеопазването за 2021 г. за сметка на разходи и/или трансфери по бюджетите на първостепенните разпоредители с бюджет по държавния бюджет и субсидии и други текущи трансфери и капиталови трансфери за нефинансови предприятия за 2021 г.     и на основание чл. 109, ал. 5 от Закона за публичните финанси </w:t>
      </w:r>
      <w:r w:rsidRPr="00906167">
        <w:rPr>
          <w:b/>
          <w:sz w:val="26"/>
          <w:szCs w:val="26"/>
        </w:rPr>
        <w:t>бюджетът на ДКСИ е намален с 95 900 лв.</w:t>
      </w:r>
      <w:r w:rsidRPr="003F2F1E">
        <w:rPr>
          <w:b/>
          <w:sz w:val="26"/>
          <w:szCs w:val="26"/>
        </w:rPr>
        <w:t xml:space="preserve">, </w:t>
      </w:r>
      <w:r w:rsidRPr="003F2F1E">
        <w:rPr>
          <w:sz w:val="26"/>
          <w:szCs w:val="26"/>
        </w:rPr>
        <w:t>като намалението е за сметка на</w:t>
      </w:r>
      <w:r w:rsidRPr="003F2F1E">
        <w:rPr>
          <w:b/>
          <w:sz w:val="26"/>
          <w:szCs w:val="26"/>
        </w:rPr>
        <w:t xml:space="preserve"> </w:t>
      </w:r>
      <w:r w:rsidRPr="003F2F1E">
        <w:rPr>
          <w:sz w:val="26"/>
          <w:szCs w:val="26"/>
        </w:rPr>
        <w:t>издръжката и други текущи разходи. За извършената промяна е изпратено писмо изх. № АИ-766/31.03.2021 г. до Министерството на финансите.</w:t>
      </w:r>
    </w:p>
    <w:p w:rsidR="0089446D" w:rsidRDefault="0089446D" w:rsidP="00FA65CB">
      <w:pPr>
        <w:pStyle w:val="BodyTextIndent"/>
        <w:spacing w:after="120"/>
        <w:ind w:firstLine="706"/>
        <w:rPr>
          <w:sz w:val="26"/>
          <w:szCs w:val="26"/>
        </w:rPr>
      </w:pPr>
      <w:r w:rsidRPr="003F2F1E">
        <w:rPr>
          <w:sz w:val="26"/>
          <w:szCs w:val="26"/>
        </w:rPr>
        <w:t>В изпълнение на Постановление на Министерски съвет № 1</w:t>
      </w:r>
      <w:r w:rsidRPr="003F2F1E">
        <w:rPr>
          <w:sz w:val="26"/>
          <w:szCs w:val="26"/>
          <w:lang w:val="en-US"/>
        </w:rPr>
        <w:t>77</w:t>
      </w:r>
      <w:r w:rsidRPr="003F2F1E">
        <w:rPr>
          <w:sz w:val="26"/>
          <w:szCs w:val="26"/>
        </w:rPr>
        <w:t xml:space="preserve"> от 29.0</w:t>
      </w:r>
      <w:r w:rsidRPr="003F2F1E">
        <w:rPr>
          <w:sz w:val="26"/>
          <w:szCs w:val="26"/>
          <w:lang w:val="en-US"/>
        </w:rPr>
        <w:t>4</w:t>
      </w:r>
      <w:r w:rsidRPr="003F2F1E">
        <w:rPr>
          <w:sz w:val="26"/>
          <w:szCs w:val="26"/>
        </w:rPr>
        <w:t xml:space="preserve">.2021 г. за одобряване на допълнителни разходи и трансфери по бюджета на Министерството на здравеопазването за 2021 г. за сметка на разходи и/или трансфери по бюджетите на първостепенните разпоредители с бюджет по държавния бюджет и субсидии и други текущи трансфери и капиталови трансфери за нефинансови предприятия за 2021 г.     </w:t>
      </w:r>
      <w:r w:rsidRPr="00906167">
        <w:rPr>
          <w:b/>
          <w:sz w:val="26"/>
          <w:szCs w:val="26"/>
        </w:rPr>
        <w:t xml:space="preserve">бюджетът на ДКСИ е намален с </w:t>
      </w:r>
      <w:r w:rsidRPr="00906167">
        <w:rPr>
          <w:b/>
          <w:sz w:val="26"/>
          <w:szCs w:val="26"/>
          <w:lang w:val="en-US"/>
        </w:rPr>
        <w:t>82</w:t>
      </w:r>
      <w:r w:rsidRPr="00906167">
        <w:rPr>
          <w:b/>
          <w:sz w:val="26"/>
          <w:szCs w:val="26"/>
        </w:rPr>
        <w:t xml:space="preserve"> 900 лв.</w:t>
      </w:r>
      <w:r w:rsidRPr="003F2F1E">
        <w:rPr>
          <w:b/>
          <w:sz w:val="26"/>
          <w:szCs w:val="26"/>
        </w:rPr>
        <w:t xml:space="preserve">, </w:t>
      </w:r>
      <w:r w:rsidRPr="003F2F1E">
        <w:rPr>
          <w:sz w:val="26"/>
          <w:szCs w:val="26"/>
        </w:rPr>
        <w:t>като намалението е за сметка на</w:t>
      </w:r>
      <w:r w:rsidRPr="003F2F1E">
        <w:rPr>
          <w:b/>
          <w:sz w:val="26"/>
          <w:szCs w:val="26"/>
        </w:rPr>
        <w:t xml:space="preserve"> </w:t>
      </w:r>
      <w:r w:rsidRPr="003F2F1E">
        <w:rPr>
          <w:sz w:val="26"/>
          <w:szCs w:val="26"/>
        </w:rPr>
        <w:t>капиталовите разходи.</w:t>
      </w:r>
      <w:r w:rsidRPr="003F2F1E">
        <w:rPr>
          <w:b/>
          <w:sz w:val="26"/>
          <w:szCs w:val="26"/>
        </w:rPr>
        <w:t xml:space="preserve"> </w:t>
      </w:r>
      <w:r w:rsidRPr="003F2F1E">
        <w:rPr>
          <w:sz w:val="26"/>
          <w:szCs w:val="26"/>
        </w:rPr>
        <w:t>За извършената промяна е изпратено писмо изх. № АИ-</w:t>
      </w:r>
      <w:r w:rsidRPr="003F2F1E">
        <w:rPr>
          <w:sz w:val="26"/>
          <w:szCs w:val="26"/>
          <w:lang w:val="en-US"/>
        </w:rPr>
        <w:t>1137</w:t>
      </w:r>
      <w:r w:rsidRPr="003F2F1E">
        <w:rPr>
          <w:sz w:val="26"/>
          <w:szCs w:val="26"/>
        </w:rPr>
        <w:t>/</w:t>
      </w:r>
      <w:r w:rsidRPr="003F2F1E">
        <w:rPr>
          <w:sz w:val="26"/>
          <w:szCs w:val="26"/>
          <w:lang w:val="en-US"/>
        </w:rPr>
        <w:t>12</w:t>
      </w:r>
      <w:r w:rsidRPr="003F2F1E">
        <w:rPr>
          <w:sz w:val="26"/>
          <w:szCs w:val="26"/>
        </w:rPr>
        <w:t>.0</w:t>
      </w:r>
      <w:r w:rsidRPr="003F2F1E">
        <w:rPr>
          <w:sz w:val="26"/>
          <w:szCs w:val="26"/>
          <w:lang w:val="en-US"/>
        </w:rPr>
        <w:t>5</w:t>
      </w:r>
      <w:r w:rsidRPr="003F2F1E">
        <w:rPr>
          <w:sz w:val="26"/>
          <w:szCs w:val="26"/>
        </w:rPr>
        <w:t>.2021 г. до Министерството на финансите.</w:t>
      </w:r>
    </w:p>
    <w:p w:rsidR="0089446D" w:rsidRPr="003F2F1E" w:rsidRDefault="0089446D" w:rsidP="00FA65CB">
      <w:pPr>
        <w:pStyle w:val="BodyTextIndent"/>
        <w:spacing w:after="120"/>
        <w:ind w:firstLine="706"/>
        <w:rPr>
          <w:sz w:val="26"/>
          <w:szCs w:val="26"/>
          <w:lang w:val="en-US"/>
        </w:rPr>
      </w:pPr>
    </w:p>
    <w:p w:rsidR="0089446D" w:rsidRPr="003F2F1E" w:rsidRDefault="0089446D" w:rsidP="00B87076">
      <w:pPr>
        <w:spacing w:after="120" w:line="240" w:lineRule="auto"/>
        <w:ind w:firstLine="708"/>
        <w:jc w:val="center"/>
        <w:rPr>
          <w:rFonts w:ascii="Times New Roman" w:hAnsi="Times New Roman"/>
          <w:b/>
          <w:sz w:val="26"/>
          <w:szCs w:val="26"/>
        </w:rPr>
      </w:pPr>
    </w:p>
    <w:p w:rsidR="0089446D" w:rsidRDefault="0089446D" w:rsidP="00B87076">
      <w:pPr>
        <w:spacing w:after="120" w:line="240" w:lineRule="auto"/>
        <w:ind w:firstLine="708"/>
        <w:jc w:val="center"/>
        <w:rPr>
          <w:rFonts w:ascii="Times New Roman" w:hAnsi="Times New Roman"/>
          <w:b/>
          <w:sz w:val="26"/>
          <w:szCs w:val="26"/>
        </w:rPr>
      </w:pPr>
    </w:p>
    <w:p w:rsidR="0089446D" w:rsidRDefault="0089446D" w:rsidP="00B87076">
      <w:pPr>
        <w:spacing w:after="120" w:line="240" w:lineRule="auto"/>
        <w:ind w:firstLine="708"/>
        <w:jc w:val="center"/>
        <w:rPr>
          <w:rFonts w:ascii="Times New Roman" w:hAnsi="Times New Roman"/>
          <w:b/>
          <w:sz w:val="26"/>
          <w:szCs w:val="26"/>
        </w:rPr>
      </w:pPr>
      <w:r w:rsidRPr="003F2F1E">
        <w:rPr>
          <w:rFonts w:ascii="Times New Roman" w:hAnsi="Times New Roman"/>
          <w:b/>
          <w:sz w:val="26"/>
          <w:szCs w:val="26"/>
        </w:rPr>
        <w:t>Отчет на показателите за изпълнение на бюджетната програма</w:t>
      </w:r>
    </w:p>
    <w:p w:rsidR="0089446D" w:rsidRPr="003F2F1E" w:rsidRDefault="0089446D" w:rsidP="00B87076">
      <w:pPr>
        <w:spacing w:after="120" w:line="240" w:lineRule="auto"/>
        <w:ind w:firstLine="708"/>
        <w:jc w:val="center"/>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8"/>
        <w:gridCol w:w="1273"/>
        <w:gridCol w:w="1274"/>
        <w:gridCol w:w="1593"/>
      </w:tblGrid>
      <w:tr w:rsidR="0089446D" w:rsidRPr="003F2F1E" w:rsidTr="00300958">
        <w:tc>
          <w:tcPr>
            <w:tcW w:w="5688" w:type="dxa"/>
          </w:tcPr>
          <w:p w:rsidR="0089446D" w:rsidRPr="003F2F1E" w:rsidRDefault="0089446D" w:rsidP="000F7539">
            <w:pPr>
              <w:spacing w:after="120" w:line="240" w:lineRule="auto"/>
              <w:jc w:val="both"/>
              <w:rPr>
                <w:rFonts w:ascii="Times New Roman" w:hAnsi="Times New Roman"/>
                <w:sz w:val="24"/>
                <w:szCs w:val="24"/>
              </w:rPr>
            </w:pPr>
            <w:r w:rsidRPr="003F2F1E">
              <w:rPr>
                <w:rFonts w:ascii="Times New Roman" w:hAnsi="Times New Roman"/>
                <w:b/>
                <w:sz w:val="24"/>
                <w:szCs w:val="24"/>
                <w:lang w:eastAsia="bg-BG"/>
              </w:rPr>
              <w:t>4800.01.</w:t>
            </w:r>
            <w:proofErr w:type="spellStart"/>
            <w:r w:rsidRPr="003F2F1E">
              <w:rPr>
                <w:rFonts w:ascii="Times New Roman" w:hAnsi="Times New Roman"/>
                <w:b/>
                <w:sz w:val="24"/>
                <w:szCs w:val="24"/>
                <w:lang w:eastAsia="bg-BG"/>
              </w:rPr>
              <w:t>01</w:t>
            </w:r>
            <w:proofErr w:type="spellEnd"/>
            <w:r w:rsidRPr="003F2F1E">
              <w:rPr>
                <w:rFonts w:ascii="Times New Roman" w:hAnsi="Times New Roman"/>
                <w:b/>
                <w:sz w:val="24"/>
                <w:szCs w:val="24"/>
                <w:lang w:eastAsia="bg-BG"/>
              </w:rPr>
              <w:t xml:space="preserve">. </w:t>
            </w:r>
            <w:r w:rsidRPr="003F2F1E">
              <w:rPr>
                <w:rFonts w:ascii="Times New Roman" w:hAnsi="Times New Roman"/>
                <w:sz w:val="24"/>
                <w:szCs w:val="24"/>
              </w:rPr>
              <w:t>Бюджетна програма „Организиране, осъществяване, координиране и контролиране на дейността по защита на класифицираната информация и осигуряване на еднаквата й защита в национален и международен план“</w:t>
            </w:r>
          </w:p>
          <w:p w:rsidR="0089446D" w:rsidRPr="003F2F1E" w:rsidRDefault="0089446D" w:rsidP="000F7539">
            <w:pPr>
              <w:spacing w:after="120" w:line="240" w:lineRule="auto"/>
              <w:jc w:val="both"/>
              <w:rPr>
                <w:rFonts w:ascii="Times New Roman" w:hAnsi="Times New Roman"/>
                <w:b/>
                <w:i/>
                <w:sz w:val="24"/>
                <w:szCs w:val="24"/>
              </w:rPr>
            </w:pPr>
            <w:r w:rsidRPr="003F2F1E">
              <w:rPr>
                <w:rFonts w:ascii="Times New Roman" w:hAnsi="Times New Roman"/>
                <w:i/>
                <w:sz w:val="24"/>
                <w:szCs w:val="24"/>
              </w:rPr>
              <w:t xml:space="preserve">            </w:t>
            </w:r>
            <w:r w:rsidRPr="003F2F1E">
              <w:rPr>
                <w:rFonts w:ascii="Times New Roman" w:hAnsi="Times New Roman"/>
                <w:b/>
                <w:i/>
                <w:sz w:val="24"/>
                <w:szCs w:val="24"/>
              </w:rPr>
              <w:t>Показатели за изпълнение</w:t>
            </w:r>
          </w:p>
        </w:tc>
        <w:tc>
          <w:tcPr>
            <w:tcW w:w="1273" w:type="dxa"/>
            <w:vAlign w:val="center"/>
          </w:tcPr>
          <w:p w:rsidR="0089446D" w:rsidRPr="003F2F1E" w:rsidRDefault="0089446D" w:rsidP="000F7539">
            <w:pPr>
              <w:spacing w:after="120" w:line="240" w:lineRule="auto"/>
              <w:jc w:val="center"/>
              <w:rPr>
                <w:rFonts w:ascii="Times New Roman" w:hAnsi="Times New Roman"/>
                <w:b/>
                <w:sz w:val="24"/>
                <w:szCs w:val="24"/>
              </w:rPr>
            </w:pPr>
            <w:r w:rsidRPr="003F2F1E">
              <w:rPr>
                <w:rFonts w:ascii="Times New Roman" w:hAnsi="Times New Roman"/>
                <w:b/>
                <w:sz w:val="24"/>
                <w:szCs w:val="24"/>
              </w:rPr>
              <w:t>Мерна единица</w:t>
            </w:r>
          </w:p>
        </w:tc>
        <w:tc>
          <w:tcPr>
            <w:tcW w:w="1274" w:type="dxa"/>
            <w:vAlign w:val="center"/>
          </w:tcPr>
          <w:p w:rsidR="0089446D" w:rsidRPr="003F2F1E" w:rsidRDefault="0089446D" w:rsidP="000F7539">
            <w:pPr>
              <w:spacing w:after="120" w:line="240" w:lineRule="auto"/>
              <w:jc w:val="center"/>
              <w:rPr>
                <w:rFonts w:ascii="Times New Roman" w:hAnsi="Times New Roman"/>
                <w:b/>
                <w:sz w:val="24"/>
                <w:szCs w:val="24"/>
              </w:rPr>
            </w:pPr>
            <w:r w:rsidRPr="003F2F1E">
              <w:rPr>
                <w:rFonts w:ascii="Times New Roman" w:hAnsi="Times New Roman"/>
                <w:b/>
                <w:sz w:val="24"/>
                <w:szCs w:val="24"/>
              </w:rPr>
              <w:t>Целева стойност</w:t>
            </w:r>
          </w:p>
        </w:tc>
        <w:tc>
          <w:tcPr>
            <w:tcW w:w="1593" w:type="dxa"/>
            <w:vAlign w:val="center"/>
          </w:tcPr>
          <w:p w:rsidR="0089446D" w:rsidRPr="003F2F1E" w:rsidRDefault="0089446D" w:rsidP="00300958">
            <w:pPr>
              <w:spacing w:after="0" w:line="240" w:lineRule="auto"/>
              <w:rPr>
                <w:rFonts w:ascii="Times New Roman" w:hAnsi="Times New Roman"/>
                <w:b/>
                <w:sz w:val="24"/>
                <w:szCs w:val="24"/>
              </w:rPr>
            </w:pPr>
            <w:r w:rsidRPr="003F2F1E">
              <w:rPr>
                <w:rFonts w:ascii="Times New Roman" w:hAnsi="Times New Roman"/>
                <w:b/>
                <w:sz w:val="24"/>
                <w:szCs w:val="24"/>
              </w:rPr>
              <w:t xml:space="preserve">    Отчет</w:t>
            </w:r>
          </w:p>
          <w:p w:rsidR="0089446D" w:rsidRPr="003F2F1E" w:rsidRDefault="0089446D" w:rsidP="00300958">
            <w:pPr>
              <w:spacing w:after="0" w:line="240" w:lineRule="auto"/>
              <w:rPr>
                <w:rFonts w:ascii="Times New Roman" w:hAnsi="Times New Roman"/>
                <w:b/>
                <w:sz w:val="24"/>
                <w:szCs w:val="24"/>
              </w:rPr>
            </w:pPr>
            <w:r w:rsidRPr="003F2F1E">
              <w:rPr>
                <w:rFonts w:ascii="Times New Roman" w:hAnsi="Times New Roman"/>
                <w:b/>
                <w:sz w:val="24"/>
                <w:szCs w:val="24"/>
              </w:rPr>
              <w:t xml:space="preserve">      към 30.06.2021 г.</w:t>
            </w:r>
          </w:p>
        </w:tc>
      </w:tr>
      <w:tr w:rsidR="0089446D" w:rsidRPr="003F2F1E" w:rsidTr="00300958">
        <w:tc>
          <w:tcPr>
            <w:tcW w:w="5688" w:type="dxa"/>
          </w:tcPr>
          <w:p w:rsidR="0089446D" w:rsidRPr="003F2F1E" w:rsidRDefault="0089446D" w:rsidP="000F7539">
            <w:pPr>
              <w:numPr>
                <w:ilvl w:val="0"/>
                <w:numId w:val="1"/>
              </w:numPr>
              <w:spacing w:after="120" w:line="240" w:lineRule="auto"/>
              <w:jc w:val="both"/>
              <w:rPr>
                <w:rFonts w:ascii="Times New Roman" w:hAnsi="Times New Roman"/>
                <w:sz w:val="24"/>
                <w:szCs w:val="24"/>
              </w:rPr>
            </w:pPr>
            <w:r w:rsidRPr="003F2F1E">
              <w:rPr>
                <w:rFonts w:ascii="Times New Roman" w:hAnsi="Times New Roman"/>
                <w:sz w:val="24"/>
                <w:szCs w:val="24"/>
              </w:rPr>
              <w:t>Обучени лица за работа с класифицирана информация</w:t>
            </w:r>
          </w:p>
        </w:tc>
        <w:tc>
          <w:tcPr>
            <w:tcW w:w="1273" w:type="dxa"/>
            <w:vAlign w:val="center"/>
          </w:tcPr>
          <w:p w:rsidR="0089446D" w:rsidRPr="003F2F1E" w:rsidRDefault="0089446D" w:rsidP="000F7539">
            <w:pPr>
              <w:spacing w:after="120" w:line="240" w:lineRule="auto"/>
              <w:jc w:val="center"/>
              <w:rPr>
                <w:rFonts w:ascii="Times New Roman" w:hAnsi="Times New Roman"/>
                <w:sz w:val="24"/>
                <w:szCs w:val="24"/>
              </w:rPr>
            </w:pPr>
            <w:r w:rsidRPr="003F2F1E">
              <w:rPr>
                <w:rFonts w:ascii="Times New Roman" w:hAnsi="Times New Roman"/>
                <w:sz w:val="24"/>
                <w:szCs w:val="24"/>
              </w:rPr>
              <w:t>бр.</w:t>
            </w:r>
          </w:p>
        </w:tc>
        <w:tc>
          <w:tcPr>
            <w:tcW w:w="1274" w:type="dxa"/>
            <w:vAlign w:val="center"/>
          </w:tcPr>
          <w:p w:rsidR="0089446D" w:rsidRPr="003F2F1E" w:rsidRDefault="0089446D" w:rsidP="00CB5434">
            <w:pPr>
              <w:spacing w:after="120" w:line="240" w:lineRule="auto"/>
              <w:jc w:val="right"/>
              <w:rPr>
                <w:rFonts w:ascii="Times New Roman" w:hAnsi="Times New Roman"/>
                <w:sz w:val="24"/>
                <w:szCs w:val="24"/>
              </w:rPr>
            </w:pPr>
            <w:r w:rsidRPr="003F2F1E">
              <w:rPr>
                <w:rFonts w:ascii="Times New Roman" w:hAnsi="Times New Roman"/>
                <w:sz w:val="24"/>
                <w:szCs w:val="24"/>
              </w:rPr>
              <w:t>450</w:t>
            </w:r>
          </w:p>
        </w:tc>
        <w:tc>
          <w:tcPr>
            <w:tcW w:w="1593" w:type="dxa"/>
            <w:vAlign w:val="center"/>
          </w:tcPr>
          <w:p w:rsidR="0089446D" w:rsidRPr="003F2F1E" w:rsidRDefault="0089446D" w:rsidP="00AF416D">
            <w:pPr>
              <w:spacing w:after="120" w:line="240" w:lineRule="auto"/>
              <w:jc w:val="right"/>
              <w:rPr>
                <w:rFonts w:ascii="Times New Roman" w:hAnsi="Times New Roman"/>
                <w:sz w:val="24"/>
                <w:szCs w:val="24"/>
              </w:rPr>
            </w:pPr>
            <w:r w:rsidRPr="003F2F1E">
              <w:rPr>
                <w:rFonts w:ascii="Times New Roman" w:hAnsi="Times New Roman"/>
                <w:sz w:val="24"/>
                <w:szCs w:val="24"/>
              </w:rPr>
              <w:t>196</w:t>
            </w:r>
          </w:p>
        </w:tc>
      </w:tr>
      <w:tr w:rsidR="0089446D" w:rsidRPr="003F2F1E" w:rsidTr="00300958">
        <w:tc>
          <w:tcPr>
            <w:tcW w:w="5688" w:type="dxa"/>
          </w:tcPr>
          <w:p w:rsidR="0089446D" w:rsidRPr="003F2F1E" w:rsidRDefault="0089446D" w:rsidP="000F7539">
            <w:pPr>
              <w:numPr>
                <w:ilvl w:val="0"/>
                <w:numId w:val="1"/>
              </w:numPr>
              <w:spacing w:after="120" w:line="240" w:lineRule="auto"/>
              <w:jc w:val="both"/>
              <w:rPr>
                <w:rFonts w:ascii="Times New Roman" w:hAnsi="Times New Roman"/>
                <w:sz w:val="24"/>
                <w:szCs w:val="24"/>
              </w:rPr>
            </w:pPr>
            <w:r w:rsidRPr="003F2F1E">
              <w:rPr>
                <w:rFonts w:ascii="Times New Roman" w:hAnsi="Times New Roman"/>
                <w:sz w:val="24"/>
                <w:szCs w:val="24"/>
              </w:rPr>
              <w:t>Пренесени и доставени документи и/или материали, съдържащи класифицирана информация</w:t>
            </w:r>
          </w:p>
        </w:tc>
        <w:tc>
          <w:tcPr>
            <w:tcW w:w="1273" w:type="dxa"/>
            <w:vAlign w:val="center"/>
          </w:tcPr>
          <w:p w:rsidR="0089446D" w:rsidRPr="003F2F1E" w:rsidRDefault="0089446D" w:rsidP="000F7539">
            <w:pPr>
              <w:spacing w:after="120" w:line="240" w:lineRule="auto"/>
              <w:jc w:val="center"/>
              <w:rPr>
                <w:rFonts w:ascii="Times New Roman" w:hAnsi="Times New Roman"/>
                <w:sz w:val="24"/>
                <w:szCs w:val="24"/>
              </w:rPr>
            </w:pPr>
            <w:r w:rsidRPr="003F2F1E">
              <w:rPr>
                <w:rFonts w:ascii="Times New Roman" w:hAnsi="Times New Roman"/>
                <w:sz w:val="24"/>
                <w:szCs w:val="24"/>
              </w:rPr>
              <w:t>бр.</w:t>
            </w:r>
          </w:p>
        </w:tc>
        <w:tc>
          <w:tcPr>
            <w:tcW w:w="1274" w:type="dxa"/>
            <w:shd w:val="clear" w:color="auto" w:fill="FFFFFF"/>
            <w:vAlign w:val="center"/>
          </w:tcPr>
          <w:p w:rsidR="0089446D" w:rsidRPr="003F2F1E" w:rsidRDefault="0089446D" w:rsidP="00CB5434">
            <w:pPr>
              <w:spacing w:after="120" w:line="240" w:lineRule="auto"/>
              <w:jc w:val="right"/>
              <w:rPr>
                <w:rFonts w:ascii="Times New Roman" w:hAnsi="Times New Roman"/>
                <w:sz w:val="24"/>
                <w:szCs w:val="24"/>
              </w:rPr>
            </w:pPr>
            <w:r w:rsidRPr="003F2F1E">
              <w:rPr>
                <w:rFonts w:ascii="Times New Roman" w:hAnsi="Times New Roman"/>
                <w:sz w:val="24"/>
                <w:szCs w:val="24"/>
              </w:rPr>
              <w:t>130 000</w:t>
            </w:r>
          </w:p>
        </w:tc>
        <w:tc>
          <w:tcPr>
            <w:tcW w:w="1593" w:type="dxa"/>
            <w:vAlign w:val="center"/>
          </w:tcPr>
          <w:p w:rsidR="0089446D" w:rsidRPr="003F2F1E" w:rsidRDefault="0089446D" w:rsidP="00CB5434">
            <w:pPr>
              <w:spacing w:after="120" w:line="240" w:lineRule="auto"/>
              <w:jc w:val="right"/>
              <w:rPr>
                <w:rFonts w:ascii="Times New Roman" w:hAnsi="Times New Roman"/>
                <w:sz w:val="24"/>
                <w:szCs w:val="24"/>
              </w:rPr>
            </w:pPr>
            <w:r w:rsidRPr="003F2F1E">
              <w:rPr>
                <w:rFonts w:ascii="Times New Roman" w:hAnsi="Times New Roman"/>
                <w:sz w:val="24"/>
                <w:szCs w:val="24"/>
              </w:rPr>
              <w:t>104 167</w:t>
            </w:r>
          </w:p>
        </w:tc>
      </w:tr>
    </w:tbl>
    <w:p w:rsidR="0089446D" w:rsidRPr="003F2F1E" w:rsidRDefault="0089446D" w:rsidP="00C1010C">
      <w:pPr>
        <w:spacing w:after="120" w:line="240" w:lineRule="auto"/>
        <w:ind w:firstLine="708"/>
        <w:jc w:val="center"/>
        <w:rPr>
          <w:rFonts w:ascii="Times New Roman" w:hAnsi="Times New Roman"/>
          <w:b/>
          <w:sz w:val="26"/>
          <w:szCs w:val="26"/>
          <w:lang w:val="en-US"/>
        </w:rPr>
      </w:pPr>
    </w:p>
    <w:p w:rsidR="0089446D" w:rsidRPr="003F2F1E" w:rsidRDefault="0089446D" w:rsidP="00C1010C">
      <w:pPr>
        <w:spacing w:after="120" w:line="240" w:lineRule="auto"/>
        <w:ind w:firstLine="708"/>
        <w:jc w:val="center"/>
        <w:rPr>
          <w:rFonts w:ascii="Times New Roman" w:hAnsi="Times New Roman"/>
          <w:b/>
          <w:sz w:val="26"/>
          <w:szCs w:val="26"/>
          <w:lang w:val="en-US"/>
        </w:rPr>
      </w:pPr>
    </w:p>
    <w:p w:rsidR="0089446D" w:rsidRPr="003F2F1E" w:rsidRDefault="0089446D" w:rsidP="00833530">
      <w:pPr>
        <w:spacing w:after="240" w:line="240" w:lineRule="auto"/>
        <w:ind w:firstLine="709"/>
        <w:jc w:val="center"/>
        <w:rPr>
          <w:rFonts w:ascii="Times New Roman" w:hAnsi="Times New Roman"/>
          <w:b/>
          <w:sz w:val="26"/>
          <w:szCs w:val="26"/>
        </w:rPr>
      </w:pPr>
      <w:r w:rsidRPr="003F2F1E">
        <w:rPr>
          <w:rFonts w:ascii="Times New Roman" w:hAnsi="Times New Roman"/>
          <w:b/>
          <w:sz w:val="26"/>
          <w:szCs w:val="26"/>
        </w:rPr>
        <w:t>Отчет на приходите по бюджета на ДКСИ</w:t>
      </w:r>
    </w:p>
    <w:p w:rsidR="0089446D" w:rsidRPr="003F2F1E" w:rsidRDefault="0089446D" w:rsidP="00833530">
      <w:pPr>
        <w:spacing w:after="120" w:line="240" w:lineRule="auto"/>
        <w:ind w:firstLine="709"/>
        <w:jc w:val="both"/>
        <w:rPr>
          <w:rFonts w:ascii="Times New Roman" w:hAnsi="Times New Roman"/>
          <w:sz w:val="26"/>
          <w:szCs w:val="26"/>
        </w:rPr>
      </w:pPr>
      <w:r w:rsidRPr="003F2F1E">
        <w:rPr>
          <w:rFonts w:ascii="Times New Roman" w:hAnsi="Times New Roman"/>
          <w:sz w:val="26"/>
          <w:szCs w:val="26"/>
        </w:rPr>
        <w:t>По бюджета на ДКСИ за 2021 г. не са планирани собствени приходи.</w:t>
      </w:r>
    </w:p>
    <w:p w:rsidR="0089446D" w:rsidRPr="003F2F1E" w:rsidRDefault="0089446D" w:rsidP="00833530">
      <w:pPr>
        <w:spacing w:after="120" w:line="240" w:lineRule="auto"/>
        <w:ind w:firstLine="708"/>
        <w:jc w:val="both"/>
        <w:rPr>
          <w:rFonts w:ascii="Times New Roman" w:hAnsi="Times New Roman"/>
          <w:sz w:val="26"/>
          <w:szCs w:val="26"/>
          <w:lang w:val="en-US" w:eastAsia="bg-BG"/>
        </w:rPr>
      </w:pPr>
      <w:r w:rsidRPr="003F2F1E">
        <w:rPr>
          <w:rFonts w:ascii="Times New Roman" w:hAnsi="Times New Roman"/>
          <w:sz w:val="26"/>
          <w:szCs w:val="26"/>
          <w:lang w:eastAsia="bg-BG"/>
        </w:rPr>
        <w:t>Към 30.06.2021 г. са отчетени приходи в размер на</w:t>
      </w:r>
      <w:r w:rsidRPr="003F2F1E">
        <w:rPr>
          <w:rFonts w:ascii="Times New Roman" w:hAnsi="Times New Roman"/>
          <w:sz w:val="26"/>
          <w:szCs w:val="26"/>
          <w:lang w:val="en-US" w:eastAsia="bg-BG"/>
        </w:rPr>
        <w:t xml:space="preserve"> 13 092</w:t>
      </w:r>
      <w:r w:rsidRPr="003F2F1E">
        <w:rPr>
          <w:rFonts w:ascii="Times New Roman" w:hAnsi="Times New Roman"/>
          <w:b/>
          <w:sz w:val="26"/>
          <w:szCs w:val="26"/>
          <w:lang w:eastAsia="bg-BG"/>
        </w:rPr>
        <w:t xml:space="preserve"> </w:t>
      </w:r>
      <w:r w:rsidRPr="003F2F1E">
        <w:rPr>
          <w:rFonts w:ascii="Times New Roman" w:hAnsi="Times New Roman"/>
          <w:sz w:val="26"/>
          <w:szCs w:val="26"/>
          <w:lang w:eastAsia="bg-BG"/>
        </w:rPr>
        <w:t xml:space="preserve">лв., в т. ч. нетни приходи от продажби на услуги, стоки и продукция в размер на </w:t>
      </w:r>
      <w:r w:rsidRPr="003F2F1E">
        <w:rPr>
          <w:rFonts w:ascii="Times New Roman" w:hAnsi="Times New Roman"/>
          <w:sz w:val="26"/>
          <w:szCs w:val="26"/>
          <w:lang w:val="en-US" w:eastAsia="bg-BG"/>
        </w:rPr>
        <w:t>9 800</w:t>
      </w:r>
      <w:r w:rsidRPr="003F2F1E">
        <w:rPr>
          <w:rFonts w:ascii="Times New Roman" w:hAnsi="Times New Roman"/>
          <w:sz w:val="26"/>
          <w:szCs w:val="26"/>
          <w:lang w:eastAsia="bg-BG"/>
        </w:rPr>
        <w:t xml:space="preserve"> лв. (приходи от нощувки в Учебния център на ДКСИ в гр. Банкя, където се провеждат обученията по ЗЗКИ на лица от страната), получени застрахователни обезщетения в размер на</w:t>
      </w:r>
      <w:r w:rsidRPr="003F2F1E">
        <w:rPr>
          <w:rFonts w:ascii="Times New Roman" w:hAnsi="Times New Roman"/>
          <w:sz w:val="26"/>
          <w:szCs w:val="26"/>
          <w:lang w:val="en-US" w:eastAsia="bg-BG"/>
        </w:rPr>
        <w:t xml:space="preserve"> 3227</w:t>
      </w:r>
      <w:r w:rsidRPr="003F2F1E">
        <w:rPr>
          <w:rFonts w:ascii="Times New Roman" w:hAnsi="Times New Roman"/>
          <w:sz w:val="26"/>
          <w:szCs w:val="26"/>
          <w:lang w:eastAsia="bg-BG"/>
        </w:rPr>
        <w:t xml:space="preserve">лв., други приходи  в размер на </w:t>
      </w:r>
      <w:r w:rsidRPr="003F2F1E">
        <w:rPr>
          <w:rFonts w:ascii="Times New Roman" w:hAnsi="Times New Roman"/>
          <w:sz w:val="26"/>
          <w:szCs w:val="26"/>
          <w:lang w:val="en-US" w:eastAsia="bg-BG"/>
        </w:rPr>
        <w:t>30</w:t>
      </w:r>
      <w:r w:rsidRPr="003F2F1E">
        <w:rPr>
          <w:rFonts w:ascii="Times New Roman" w:hAnsi="Times New Roman"/>
          <w:sz w:val="26"/>
          <w:szCs w:val="26"/>
          <w:lang w:eastAsia="bg-BG"/>
        </w:rPr>
        <w:t xml:space="preserve">0 лв., както и платен данък върху реализираните приходи от стопанска дейност на ДКСИ и внесен туристически данък </w:t>
      </w:r>
      <w:r w:rsidRPr="003F2F1E">
        <w:rPr>
          <w:rFonts w:ascii="Times New Roman" w:hAnsi="Times New Roman"/>
          <w:sz w:val="26"/>
          <w:szCs w:val="26"/>
          <w:lang w:val="en-US" w:eastAsia="bg-BG"/>
        </w:rPr>
        <w:t>(</w:t>
      </w:r>
      <w:r w:rsidRPr="003F2F1E">
        <w:rPr>
          <w:rFonts w:ascii="Times New Roman" w:hAnsi="Times New Roman"/>
          <w:sz w:val="26"/>
          <w:szCs w:val="26"/>
          <w:lang w:eastAsia="bg-BG"/>
        </w:rPr>
        <w:t>-</w:t>
      </w:r>
      <w:r w:rsidRPr="003F2F1E">
        <w:rPr>
          <w:rFonts w:ascii="Times New Roman" w:hAnsi="Times New Roman"/>
          <w:sz w:val="26"/>
          <w:szCs w:val="26"/>
          <w:lang w:val="en-US" w:eastAsia="bg-BG"/>
        </w:rPr>
        <w:t>235)</w:t>
      </w:r>
      <w:r w:rsidRPr="003F2F1E">
        <w:rPr>
          <w:rFonts w:ascii="Times New Roman" w:hAnsi="Times New Roman"/>
          <w:sz w:val="26"/>
          <w:szCs w:val="26"/>
          <w:lang w:eastAsia="bg-BG"/>
        </w:rPr>
        <w:t xml:space="preserve"> лв.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1417"/>
        <w:gridCol w:w="1418"/>
        <w:gridCol w:w="1306"/>
      </w:tblGrid>
      <w:tr w:rsidR="0089446D" w:rsidRPr="003F2F1E" w:rsidTr="00675F4A">
        <w:tc>
          <w:tcPr>
            <w:tcW w:w="5637" w:type="dxa"/>
            <w:vAlign w:val="center"/>
          </w:tcPr>
          <w:p w:rsidR="0089446D" w:rsidRPr="003F2F1E" w:rsidRDefault="0089446D" w:rsidP="00BB537C">
            <w:pPr>
              <w:tabs>
                <w:tab w:val="center" w:pos="2710"/>
                <w:tab w:val="left" w:pos="4320"/>
              </w:tabs>
              <w:spacing w:after="120" w:line="240" w:lineRule="auto"/>
              <w:jc w:val="center"/>
              <w:rPr>
                <w:rFonts w:ascii="Times New Roman" w:hAnsi="Times New Roman"/>
                <w:b/>
                <w:sz w:val="24"/>
                <w:szCs w:val="24"/>
                <w:lang w:eastAsia="bg-BG"/>
              </w:rPr>
            </w:pPr>
            <w:r w:rsidRPr="003F2F1E">
              <w:rPr>
                <w:rFonts w:ascii="Times New Roman" w:hAnsi="Times New Roman"/>
                <w:b/>
                <w:sz w:val="24"/>
                <w:szCs w:val="24"/>
                <w:lang w:eastAsia="bg-BG"/>
              </w:rPr>
              <w:t xml:space="preserve">ПРИХОДИ </w:t>
            </w:r>
            <w:r w:rsidRPr="003F2F1E">
              <w:rPr>
                <w:rFonts w:ascii="Times New Roman" w:hAnsi="Times New Roman"/>
                <w:b/>
                <w:sz w:val="24"/>
                <w:szCs w:val="24"/>
                <w:lang w:val="en-US" w:eastAsia="bg-BG"/>
              </w:rPr>
              <w:t>(</w:t>
            </w:r>
            <w:r w:rsidRPr="003F2F1E">
              <w:rPr>
                <w:rFonts w:ascii="Times New Roman" w:hAnsi="Times New Roman"/>
                <w:b/>
                <w:sz w:val="24"/>
                <w:szCs w:val="24"/>
                <w:lang w:eastAsia="bg-BG"/>
              </w:rPr>
              <w:t>в лева</w:t>
            </w:r>
            <w:r w:rsidRPr="003F2F1E">
              <w:rPr>
                <w:rFonts w:ascii="Times New Roman" w:hAnsi="Times New Roman"/>
                <w:b/>
                <w:sz w:val="24"/>
                <w:szCs w:val="24"/>
                <w:lang w:val="en-US" w:eastAsia="bg-BG"/>
              </w:rPr>
              <w:t>)</w:t>
            </w:r>
          </w:p>
        </w:tc>
        <w:tc>
          <w:tcPr>
            <w:tcW w:w="1417" w:type="dxa"/>
            <w:vAlign w:val="center"/>
          </w:tcPr>
          <w:p w:rsidR="0089446D" w:rsidRPr="003F2F1E" w:rsidRDefault="0089446D" w:rsidP="00BB537C">
            <w:pPr>
              <w:spacing w:after="120" w:line="240" w:lineRule="auto"/>
              <w:jc w:val="center"/>
              <w:rPr>
                <w:rFonts w:ascii="Times New Roman" w:hAnsi="Times New Roman"/>
                <w:b/>
                <w:sz w:val="24"/>
                <w:szCs w:val="24"/>
              </w:rPr>
            </w:pPr>
            <w:r w:rsidRPr="003F2F1E">
              <w:rPr>
                <w:rFonts w:ascii="Times New Roman" w:hAnsi="Times New Roman"/>
                <w:b/>
                <w:sz w:val="24"/>
                <w:szCs w:val="24"/>
              </w:rPr>
              <w:t>Закон</w:t>
            </w:r>
          </w:p>
        </w:tc>
        <w:tc>
          <w:tcPr>
            <w:tcW w:w="1418" w:type="dxa"/>
            <w:vAlign w:val="center"/>
          </w:tcPr>
          <w:p w:rsidR="0089446D" w:rsidRPr="003F2F1E" w:rsidRDefault="0089446D" w:rsidP="00BB537C">
            <w:pPr>
              <w:spacing w:after="120" w:line="240" w:lineRule="auto"/>
              <w:jc w:val="center"/>
              <w:rPr>
                <w:rFonts w:ascii="Times New Roman" w:hAnsi="Times New Roman"/>
                <w:b/>
                <w:sz w:val="24"/>
                <w:szCs w:val="24"/>
              </w:rPr>
            </w:pPr>
            <w:r w:rsidRPr="003F2F1E">
              <w:rPr>
                <w:rFonts w:ascii="Times New Roman" w:hAnsi="Times New Roman"/>
                <w:b/>
                <w:sz w:val="24"/>
                <w:szCs w:val="24"/>
              </w:rPr>
              <w:t>Уточнен план</w:t>
            </w:r>
          </w:p>
        </w:tc>
        <w:tc>
          <w:tcPr>
            <w:tcW w:w="1306" w:type="dxa"/>
            <w:vAlign w:val="center"/>
          </w:tcPr>
          <w:p w:rsidR="0089446D" w:rsidRPr="003F2F1E" w:rsidRDefault="0089446D" w:rsidP="00BB537C">
            <w:pPr>
              <w:spacing w:after="120" w:line="240" w:lineRule="auto"/>
              <w:jc w:val="center"/>
              <w:rPr>
                <w:rFonts w:ascii="Times New Roman" w:hAnsi="Times New Roman"/>
                <w:b/>
                <w:sz w:val="24"/>
                <w:szCs w:val="24"/>
              </w:rPr>
            </w:pPr>
            <w:r w:rsidRPr="003F2F1E">
              <w:rPr>
                <w:rFonts w:ascii="Times New Roman" w:hAnsi="Times New Roman"/>
                <w:b/>
                <w:sz w:val="24"/>
                <w:szCs w:val="24"/>
              </w:rPr>
              <w:t>Отчет</w:t>
            </w:r>
          </w:p>
        </w:tc>
      </w:tr>
      <w:tr w:rsidR="0089446D" w:rsidRPr="003F2F1E" w:rsidTr="00756D70">
        <w:trPr>
          <w:trHeight w:val="551"/>
        </w:trPr>
        <w:tc>
          <w:tcPr>
            <w:tcW w:w="5637" w:type="dxa"/>
          </w:tcPr>
          <w:p w:rsidR="0089446D" w:rsidRPr="003F2F1E" w:rsidRDefault="0089446D" w:rsidP="00BB537C">
            <w:pPr>
              <w:spacing w:after="120" w:line="240" w:lineRule="auto"/>
              <w:jc w:val="both"/>
              <w:rPr>
                <w:rFonts w:ascii="Times New Roman" w:hAnsi="Times New Roman"/>
                <w:b/>
                <w:sz w:val="24"/>
                <w:szCs w:val="24"/>
                <w:lang w:eastAsia="bg-BG"/>
              </w:rPr>
            </w:pPr>
            <w:r w:rsidRPr="003F2F1E">
              <w:rPr>
                <w:rFonts w:ascii="Times New Roman" w:hAnsi="Times New Roman"/>
                <w:b/>
                <w:sz w:val="24"/>
                <w:szCs w:val="24"/>
                <w:lang w:eastAsia="bg-BG"/>
              </w:rPr>
              <w:t>Общо приходи:</w:t>
            </w:r>
          </w:p>
        </w:tc>
        <w:tc>
          <w:tcPr>
            <w:tcW w:w="1417" w:type="dxa"/>
          </w:tcPr>
          <w:p w:rsidR="0089446D" w:rsidRPr="003F2F1E" w:rsidRDefault="0089446D" w:rsidP="00FD4E89">
            <w:pPr>
              <w:spacing w:after="120" w:line="240" w:lineRule="auto"/>
              <w:jc w:val="right"/>
              <w:rPr>
                <w:rFonts w:ascii="Times New Roman" w:hAnsi="Times New Roman"/>
                <w:sz w:val="24"/>
                <w:szCs w:val="24"/>
                <w:lang w:eastAsia="bg-BG"/>
              </w:rPr>
            </w:pPr>
            <w:r w:rsidRPr="003F2F1E">
              <w:rPr>
                <w:rFonts w:ascii="Times New Roman" w:hAnsi="Times New Roman"/>
                <w:sz w:val="24"/>
                <w:szCs w:val="24"/>
                <w:lang w:eastAsia="bg-BG"/>
              </w:rPr>
              <w:t>0</w:t>
            </w:r>
          </w:p>
        </w:tc>
        <w:tc>
          <w:tcPr>
            <w:tcW w:w="1418" w:type="dxa"/>
          </w:tcPr>
          <w:p w:rsidR="0089446D" w:rsidRPr="003F2F1E" w:rsidRDefault="0089446D" w:rsidP="00FD4E89">
            <w:pPr>
              <w:spacing w:after="120" w:line="240" w:lineRule="auto"/>
              <w:jc w:val="right"/>
              <w:rPr>
                <w:rFonts w:ascii="Times New Roman" w:hAnsi="Times New Roman"/>
                <w:sz w:val="24"/>
                <w:szCs w:val="24"/>
                <w:lang w:eastAsia="bg-BG"/>
              </w:rPr>
            </w:pPr>
            <w:r w:rsidRPr="003F2F1E">
              <w:rPr>
                <w:rFonts w:ascii="Times New Roman" w:hAnsi="Times New Roman"/>
                <w:sz w:val="24"/>
                <w:szCs w:val="24"/>
                <w:lang w:eastAsia="bg-BG"/>
              </w:rPr>
              <w:t>0</w:t>
            </w:r>
          </w:p>
        </w:tc>
        <w:tc>
          <w:tcPr>
            <w:tcW w:w="1306" w:type="dxa"/>
          </w:tcPr>
          <w:p w:rsidR="0089446D" w:rsidRPr="003F2F1E" w:rsidRDefault="0089446D" w:rsidP="00BB537C">
            <w:pPr>
              <w:spacing w:after="120" w:line="240" w:lineRule="auto"/>
              <w:jc w:val="right"/>
              <w:rPr>
                <w:rFonts w:ascii="Times New Roman" w:hAnsi="Times New Roman"/>
                <w:b/>
                <w:sz w:val="24"/>
                <w:szCs w:val="24"/>
                <w:lang w:val="en-US" w:eastAsia="bg-BG"/>
              </w:rPr>
            </w:pPr>
            <w:r w:rsidRPr="003F2F1E">
              <w:rPr>
                <w:rFonts w:ascii="Times New Roman" w:hAnsi="Times New Roman"/>
                <w:b/>
                <w:sz w:val="24"/>
                <w:szCs w:val="24"/>
                <w:lang w:val="en-US" w:eastAsia="bg-BG"/>
              </w:rPr>
              <w:t>13 092</w:t>
            </w:r>
          </w:p>
        </w:tc>
      </w:tr>
      <w:tr w:rsidR="0089446D" w:rsidRPr="003F2F1E" w:rsidTr="00756D70">
        <w:trPr>
          <w:trHeight w:val="517"/>
        </w:trPr>
        <w:tc>
          <w:tcPr>
            <w:tcW w:w="5637" w:type="dxa"/>
          </w:tcPr>
          <w:p w:rsidR="0089446D" w:rsidRPr="003F2F1E" w:rsidRDefault="0089446D" w:rsidP="00BB537C">
            <w:pPr>
              <w:spacing w:after="120" w:line="240" w:lineRule="auto"/>
              <w:jc w:val="both"/>
              <w:rPr>
                <w:rFonts w:ascii="Times New Roman" w:hAnsi="Times New Roman"/>
                <w:sz w:val="24"/>
                <w:szCs w:val="24"/>
                <w:lang w:eastAsia="bg-BG"/>
              </w:rPr>
            </w:pPr>
            <w:r w:rsidRPr="003F2F1E">
              <w:rPr>
                <w:rFonts w:ascii="Times New Roman" w:hAnsi="Times New Roman"/>
                <w:sz w:val="24"/>
                <w:szCs w:val="24"/>
                <w:lang w:eastAsia="bg-BG"/>
              </w:rPr>
              <w:t>Неданъчни приходи</w:t>
            </w:r>
          </w:p>
        </w:tc>
        <w:tc>
          <w:tcPr>
            <w:tcW w:w="1417" w:type="dxa"/>
          </w:tcPr>
          <w:p w:rsidR="0089446D" w:rsidRPr="003F2F1E" w:rsidRDefault="0089446D" w:rsidP="001C25F6">
            <w:pPr>
              <w:spacing w:after="120" w:line="240" w:lineRule="auto"/>
              <w:jc w:val="right"/>
              <w:rPr>
                <w:rFonts w:ascii="Times New Roman" w:hAnsi="Times New Roman"/>
                <w:sz w:val="24"/>
                <w:szCs w:val="24"/>
                <w:lang w:eastAsia="bg-BG"/>
              </w:rPr>
            </w:pPr>
            <w:r w:rsidRPr="003F2F1E">
              <w:rPr>
                <w:rFonts w:ascii="Times New Roman" w:hAnsi="Times New Roman"/>
                <w:sz w:val="24"/>
                <w:szCs w:val="24"/>
                <w:lang w:eastAsia="bg-BG"/>
              </w:rPr>
              <w:t>0</w:t>
            </w:r>
          </w:p>
        </w:tc>
        <w:tc>
          <w:tcPr>
            <w:tcW w:w="1418" w:type="dxa"/>
          </w:tcPr>
          <w:p w:rsidR="0089446D" w:rsidRPr="003F2F1E" w:rsidRDefault="0089446D" w:rsidP="001C25F6">
            <w:pPr>
              <w:spacing w:after="120" w:line="240" w:lineRule="auto"/>
              <w:jc w:val="right"/>
              <w:rPr>
                <w:rFonts w:ascii="Times New Roman" w:hAnsi="Times New Roman"/>
                <w:sz w:val="24"/>
                <w:szCs w:val="24"/>
                <w:lang w:eastAsia="bg-BG"/>
              </w:rPr>
            </w:pPr>
            <w:r w:rsidRPr="003F2F1E">
              <w:rPr>
                <w:rFonts w:ascii="Times New Roman" w:hAnsi="Times New Roman"/>
                <w:sz w:val="24"/>
                <w:szCs w:val="24"/>
                <w:lang w:eastAsia="bg-BG"/>
              </w:rPr>
              <w:t>0</w:t>
            </w:r>
          </w:p>
        </w:tc>
        <w:tc>
          <w:tcPr>
            <w:tcW w:w="1306" w:type="dxa"/>
          </w:tcPr>
          <w:p w:rsidR="0089446D" w:rsidRPr="003F2F1E" w:rsidRDefault="0089446D" w:rsidP="00BB537C">
            <w:pPr>
              <w:spacing w:after="120" w:line="240" w:lineRule="auto"/>
              <w:jc w:val="right"/>
              <w:rPr>
                <w:rFonts w:ascii="Times New Roman" w:hAnsi="Times New Roman"/>
                <w:sz w:val="24"/>
                <w:szCs w:val="24"/>
                <w:lang w:val="en-US" w:eastAsia="bg-BG"/>
              </w:rPr>
            </w:pPr>
            <w:r w:rsidRPr="003F2F1E">
              <w:rPr>
                <w:rFonts w:ascii="Times New Roman" w:hAnsi="Times New Roman"/>
                <w:sz w:val="24"/>
                <w:szCs w:val="24"/>
                <w:lang w:val="en-US" w:eastAsia="bg-BG"/>
              </w:rPr>
              <w:t>13 092</w:t>
            </w:r>
          </w:p>
        </w:tc>
      </w:tr>
      <w:tr w:rsidR="0089446D" w:rsidRPr="003F2F1E" w:rsidTr="00756D70">
        <w:trPr>
          <w:trHeight w:val="539"/>
        </w:trPr>
        <w:tc>
          <w:tcPr>
            <w:tcW w:w="5637" w:type="dxa"/>
          </w:tcPr>
          <w:p w:rsidR="0089446D" w:rsidRPr="003F2F1E" w:rsidRDefault="0089446D" w:rsidP="00BB537C">
            <w:pPr>
              <w:spacing w:after="120" w:line="240" w:lineRule="auto"/>
              <w:jc w:val="both"/>
              <w:rPr>
                <w:rFonts w:ascii="Times New Roman" w:hAnsi="Times New Roman"/>
                <w:sz w:val="24"/>
                <w:szCs w:val="24"/>
                <w:lang w:eastAsia="bg-BG"/>
              </w:rPr>
            </w:pPr>
            <w:r w:rsidRPr="003F2F1E">
              <w:rPr>
                <w:rFonts w:ascii="Times New Roman" w:hAnsi="Times New Roman"/>
                <w:sz w:val="24"/>
                <w:szCs w:val="24"/>
                <w:lang w:eastAsia="bg-BG"/>
              </w:rPr>
              <w:t xml:space="preserve">         Приходи и доходи от собственост</w:t>
            </w:r>
          </w:p>
        </w:tc>
        <w:tc>
          <w:tcPr>
            <w:tcW w:w="1417" w:type="dxa"/>
          </w:tcPr>
          <w:p w:rsidR="0089446D" w:rsidRPr="003F2F1E" w:rsidRDefault="0089446D" w:rsidP="006913B7">
            <w:pPr>
              <w:spacing w:after="120" w:line="240" w:lineRule="auto"/>
              <w:jc w:val="right"/>
              <w:rPr>
                <w:rFonts w:ascii="Times New Roman" w:hAnsi="Times New Roman"/>
                <w:sz w:val="24"/>
                <w:szCs w:val="24"/>
                <w:lang w:eastAsia="bg-BG"/>
              </w:rPr>
            </w:pPr>
            <w:r w:rsidRPr="003F2F1E">
              <w:rPr>
                <w:rFonts w:ascii="Times New Roman" w:hAnsi="Times New Roman"/>
                <w:sz w:val="24"/>
                <w:szCs w:val="24"/>
                <w:lang w:eastAsia="bg-BG"/>
              </w:rPr>
              <w:t>0</w:t>
            </w:r>
          </w:p>
        </w:tc>
        <w:tc>
          <w:tcPr>
            <w:tcW w:w="1418" w:type="dxa"/>
          </w:tcPr>
          <w:p w:rsidR="0089446D" w:rsidRPr="003F2F1E" w:rsidRDefault="0089446D" w:rsidP="006913B7">
            <w:pPr>
              <w:spacing w:after="120" w:line="240" w:lineRule="auto"/>
              <w:jc w:val="right"/>
              <w:rPr>
                <w:rFonts w:ascii="Times New Roman" w:hAnsi="Times New Roman"/>
                <w:sz w:val="24"/>
                <w:szCs w:val="24"/>
                <w:lang w:eastAsia="bg-BG"/>
              </w:rPr>
            </w:pPr>
            <w:r w:rsidRPr="003F2F1E">
              <w:rPr>
                <w:rFonts w:ascii="Times New Roman" w:hAnsi="Times New Roman"/>
                <w:sz w:val="24"/>
                <w:szCs w:val="24"/>
                <w:lang w:eastAsia="bg-BG"/>
              </w:rPr>
              <w:t>0</w:t>
            </w:r>
          </w:p>
        </w:tc>
        <w:tc>
          <w:tcPr>
            <w:tcW w:w="1306" w:type="dxa"/>
          </w:tcPr>
          <w:p w:rsidR="0089446D" w:rsidRPr="003F2F1E" w:rsidRDefault="0089446D" w:rsidP="00BB537C">
            <w:pPr>
              <w:spacing w:after="120" w:line="240" w:lineRule="auto"/>
              <w:jc w:val="right"/>
              <w:rPr>
                <w:rFonts w:ascii="Times New Roman" w:hAnsi="Times New Roman"/>
                <w:sz w:val="24"/>
                <w:szCs w:val="24"/>
                <w:lang w:val="en-US" w:eastAsia="bg-BG"/>
              </w:rPr>
            </w:pPr>
            <w:r w:rsidRPr="003F2F1E">
              <w:rPr>
                <w:rFonts w:ascii="Times New Roman" w:hAnsi="Times New Roman"/>
                <w:sz w:val="24"/>
                <w:szCs w:val="24"/>
                <w:lang w:val="en-US" w:eastAsia="bg-BG"/>
              </w:rPr>
              <w:t>9 800</w:t>
            </w:r>
          </w:p>
        </w:tc>
      </w:tr>
      <w:tr w:rsidR="0089446D" w:rsidRPr="003F2F1E" w:rsidTr="00756D70">
        <w:trPr>
          <w:trHeight w:val="533"/>
        </w:trPr>
        <w:tc>
          <w:tcPr>
            <w:tcW w:w="5637" w:type="dxa"/>
          </w:tcPr>
          <w:p w:rsidR="0089446D" w:rsidRPr="003F2F1E" w:rsidRDefault="0089446D" w:rsidP="00BB537C">
            <w:pPr>
              <w:spacing w:after="120" w:line="240" w:lineRule="auto"/>
              <w:jc w:val="both"/>
              <w:rPr>
                <w:rFonts w:ascii="Times New Roman" w:hAnsi="Times New Roman"/>
                <w:sz w:val="24"/>
                <w:szCs w:val="24"/>
                <w:lang w:eastAsia="bg-BG"/>
              </w:rPr>
            </w:pPr>
            <w:r w:rsidRPr="003F2F1E">
              <w:rPr>
                <w:rFonts w:ascii="Times New Roman" w:hAnsi="Times New Roman"/>
                <w:sz w:val="24"/>
                <w:szCs w:val="24"/>
                <w:lang w:eastAsia="bg-BG"/>
              </w:rPr>
              <w:t xml:space="preserve">         Други приходи</w:t>
            </w:r>
          </w:p>
        </w:tc>
        <w:tc>
          <w:tcPr>
            <w:tcW w:w="1417" w:type="dxa"/>
          </w:tcPr>
          <w:p w:rsidR="0089446D" w:rsidRPr="003F2F1E" w:rsidRDefault="0089446D" w:rsidP="006913B7">
            <w:pPr>
              <w:spacing w:after="120" w:line="240" w:lineRule="auto"/>
              <w:jc w:val="right"/>
              <w:rPr>
                <w:rFonts w:ascii="Times New Roman" w:hAnsi="Times New Roman"/>
                <w:sz w:val="24"/>
                <w:szCs w:val="24"/>
                <w:lang w:eastAsia="bg-BG"/>
              </w:rPr>
            </w:pPr>
            <w:r w:rsidRPr="003F2F1E">
              <w:rPr>
                <w:rFonts w:ascii="Times New Roman" w:hAnsi="Times New Roman"/>
                <w:sz w:val="24"/>
                <w:szCs w:val="24"/>
                <w:lang w:eastAsia="bg-BG"/>
              </w:rPr>
              <w:t>0</w:t>
            </w:r>
          </w:p>
        </w:tc>
        <w:tc>
          <w:tcPr>
            <w:tcW w:w="1418" w:type="dxa"/>
          </w:tcPr>
          <w:p w:rsidR="0089446D" w:rsidRPr="003F2F1E" w:rsidRDefault="0089446D" w:rsidP="006913B7">
            <w:pPr>
              <w:spacing w:after="120" w:line="240" w:lineRule="auto"/>
              <w:jc w:val="right"/>
              <w:rPr>
                <w:rFonts w:ascii="Times New Roman" w:hAnsi="Times New Roman"/>
                <w:sz w:val="24"/>
                <w:szCs w:val="24"/>
                <w:lang w:eastAsia="bg-BG"/>
              </w:rPr>
            </w:pPr>
            <w:r w:rsidRPr="003F2F1E">
              <w:rPr>
                <w:rFonts w:ascii="Times New Roman" w:hAnsi="Times New Roman"/>
                <w:sz w:val="24"/>
                <w:szCs w:val="24"/>
                <w:lang w:eastAsia="bg-BG"/>
              </w:rPr>
              <w:t>0</w:t>
            </w:r>
          </w:p>
        </w:tc>
        <w:tc>
          <w:tcPr>
            <w:tcW w:w="1306" w:type="dxa"/>
          </w:tcPr>
          <w:p w:rsidR="0089446D" w:rsidRPr="003F2F1E" w:rsidRDefault="0089446D" w:rsidP="00053977">
            <w:pPr>
              <w:spacing w:after="120" w:line="240" w:lineRule="auto"/>
              <w:jc w:val="right"/>
              <w:rPr>
                <w:rFonts w:ascii="Times New Roman" w:hAnsi="Times New Roman"/>
                <w:sz w:val="24"/>
                <w:szCs w:val="24"/>
                <w:lang w:val="en-US" w:eastAsia="bg-BG"/>
              </w:rPr>
            </w:pPr>
            <w:r w:rsidRPr="003F2F1E">
              <w:rPr>
                <w:rFonts w:ascii="Times New Roman" w:hAnsi="Times New Roman"/>
                <w:sz w:val="24"/>
                <w:szCs w:val="24"/>
                <w:lang w:val="en-US" w:eastAsia="bg-BG"/>
              </w:rPr>
              <w:t>3</w:t>
            </w:r>
            <w:r w:rsidRPr="003F2F1E">
              <w:rPr>
                <w:rFonts w:ascii="Times New Roman" w:hAnsi="Times New Roman"/>
                <w:sz w:val="24"/>
                <w:szCs w:val="24"/>
                <w:lang w:eastAsia="bg-BG"/>
              </w:rPr>
              <w:t xml:space="preserve"> </w:t>
            </w:r>
            <w:r w:rsidRPr="003F2F1E">
              <w:rPr>
                <w:rFonts w:ascii="Times New Roman" w:hAnsi="Times New Roman"/>
                <w:sz w:val="24"/>
                <w:szCs w:val="24"/>
                <w:lang w:val="en-US" w:eastAsia="bg-BG"/>
              </w:rPr>
              <w:t>527</w:t>
            </w:r>
          </w:p>
        </w:tc>
      </w:tr>
      <w:tr w:rsidR="0089446D" w:rsidRPr="003F2F1E" w:rsidTr="00AF1309">
        <w:tc>
          <w:tcPr>
            <w:tcW w:w="5637" w:type="dxa"/>
          </w:tcPr>
          <w:p w:rsidR="0089446D" w:rsidRPr="003F2F1E" w:rsidRDefault="0089446D" w:rsidP="00BB537C">
            <w:pPr>
              <w:spacing w:after="120" w:line="240" w:lineRule="auto"/>
              <w:ind w:left="567" w:hanging="567"/>
              <w:jc w:val="both"/>
              <w:rPr>
                <w:rFonts w:ascii="Times New Roman" w:hAnsi="Times New Roman"/>
                <w:sz w:val="24"/>
                <w:szCs w:val="24"/>
                <w:lang w:eastAsia="bg-BG"/>
              </w:rPr>
            </w:pPr>
            <w:r w:rsidRPr="003F2F1E">
              <w:rPr>
                <w:rFonts w:ascii="Times New Roman" w:hAnsi="Times New Roman"/>
                <w:sz w:val="24"/>
                <w:szCs w:val="24"/>
                <w:lang w:eastAsia="bg-BG"/>
              </w:rPr>
              <w:t xml:space="preserve">         Внесен ДДС и други данъци върху            продажбите</w:t>
            </w:r>
          </w:p>
        </w:tc>
        <w:tc>
          <w:tcPr>
            <w:tcW w:w="1417" w:type="dxa"/>
          </w:tcPr>
          <w:p w:rsidR="0089446D" w:rsidRPr="003F2F1E" w:rsidRDefault="0089446D" w:rsidP="006913B7">
            <w:pPr>
              <w:spacing w:after="120" w:line="240" w:lineRule="auto"/>
              <w:jc w:val="right"/>
              <w:rPr>
                <w:rFonts w:ascii="Times New Roman" w:hAnsi="Times New Roman"/>
                <w:sz w:val="24"/>
                <w:szCs w:val="24"/>
                <w:lang w:eastAsia="bg-BG"/>
              </w:rPr>
            </w:pPr>
            <w:r w:rsidRPr="003F2F1E">
              <w:rPr>
                <w:rFonts w:ascii="Times New Roman" w:hAnsi="Times New Roman"/>
                <w:sz w:val="24"/>
                <w:szCs w:val="24"/>
                <w:lang w:eastAsia="bg-BG"/>
              </w:rPr>
              <w:t>0</w:t>
            </w:r>
          </w:p>
        </w:tc>
        <w:tc>
          <w:tcPr>
            <w:tcW w:w="1418" w:type="dxa"/>
          </w:tcPr>
          <w:p w:rsidR="0089446D" w:rsidRPr="003F2F1E" w:rsidRDefault="0089446D" w:rsidP="006913B7">
            <w:pPr>
              <w:spacing w:after="120" w:line="240" w:lineRule="auto"/>
              <w:jc w:val="right"/>
              <w:rPr>
                <w:rFonts w:ascii="Times New Roman" w:hAnsi="Times New Roman"/>
                <w:sz w:val="24"/>
                <w:szCs w:val="24"/>
                <w:lang w:eastAsia="bg-BG"/>
              </w:rPr>
            </w:pPr>
            <w:r w:rsidRPr="003F2F1E">
              <w:rPr>
                <w:rFonts w:ascii="Times New Roman" w:hAnsi="Times New Roman"/>
                <w:sz w:val="24"/>
                <w:szCs w:val="24"/>
                <w:lang w:eastAsia="bg-BG"/>
              </w:rPr>
              <w:t>0</w:t>
            </w:r>
          </w:p>
        </w:tc>
        <w:tc>
          <w:tcPr>
            <w:tcW w:w="1306" w:type="dxa"/>
          </w:tcPr>
          <w:p w:rsidR="0089446D" w:rsidRPr="003F2F1E" w:rsidRDefault="0089446D" w:rsidP="00053977">
            <w:pPr>
              <w:spacing w:after="120" w:line="240" w:lineRule="auto"/>
              <w:jc w:val="right"/>
              <w:rPr>
                <w:rFonts w:ascii="Times New Roman" w:hAnsi="Times New Roman"/>
                <w:sz w:val="24"/>
                <w:szCs w:val="24"/>
                <w:lang w:val="en-US" w:eastAsia="bg-BG"/>
              </w:rPr>
            </w:pPr>
            <w:r w:rsidRPr="003F2F1E">
              <w:rPr>
                <w:rFonts w:ascii="Times New Roman" w:hAnsi="Times New Roman"/>
                <w:sz w:val="24"/>
                <w:szCs w:val="24"/>
                <w:lang w:eastAsia="bg-BG"/>
              </w:rPr>
              <w:t>-</w:t>
            </w:r>
            <w:r w:rsidRPr="003F2F1E">
              <w:rPr>
                <w:rFonts w:ascii="Times New Roman" w:hAnsi="Times New Roman"/>
                <w:sz w:val="24"/>
                <w:szCs w:val="24"/>
                <w:lang w:val="en-US" w:eastAsia="bg-BG"/>
              </w:rPr>
              <w:t>235</w:t>
            </w:r>
          </w:p>
        </w:tc>
      </w:tr>
    </w:tbl>
    <w:p w:rsidR="0089446D" w:rsidRPr="003F2F1E" w:rsidRDefault="0089446D" w:rsidP="00CB5434">
      <w:pPr>
        <w:spacing w:after="120" w:line="240" w:lineRule="auto"/>
        <w:rPr>
          <w:rFonts w:ascii="Times New Roman" w:hAnsi="Times New Roman"/>
          <w:b/>
          <w:sz w:val="24"/>
          <w:szCs w:val="24"/>
          <w:lang w:eastAsia="bg-BG"/>
        </w:rPr>
      </w:pPr>
    </w:p>
    <w:p w:rsidR="0089446D" w:rsidRPr="003F2F1E" w:rsidRDefault="0089446D" w:rsidP="00CB5434">
      <w:pPr>
        <w:spacing w:after="120" w:line="240" w:lineRule="auto"/>
        <w:rPr>
          <w:rFonts w:ascii="Times New Roman" w:hAnsi="Times New Roman"/>
          <w:b/>
          <w:sz w:val="24"/>
          <w:szCs w:val="24"/>
          <w:lang w:eastAsia="bg-BG"/>
        </w:rPr>
      </w:pPr>
    </w:p>
    <w:p w:rsidR="0089446D" w:rsidRPr="003F2F1E" w:rsidRDefault="0089446D" w:rsidP="00756D70">
      <w:pPr>
        <w:spacing w:after="120" w:line="240" w:lineRule="auto"/>
        <w:ind w:firstLine="708"/>
        <w:jc w:val="center"/>
        <w:rPr>
          <w:rFonts w:ascii="Times New Roman" w:hAnsi="Times New Roman"/>
          <w:b/>
          <w:sz w:val="26"/>
          <w:szCs w:val="26"/>
          <w:lang w:eastAsia="bg-BG"/>
        </w:rPr>
      </w:pPr>
      <w:r w:rsidRPr="003F2F1E">
        <w:rPr>
          <w:rFonts w:ascii="Times New Roman" w:hAnsi="Times New Roman"/>
          <w:b/>
          <w:sz w:val="26"/>
          <w:szCs w:val="26"/>
          <w:lang w:eastAsia="bg-BG"/>
        </w:rPr>
        <w:t>Отчет на разходите по бюджета на ДКСИ към 30.06.2021 г.</w:t>
      </w:r>
    </w:p>
    <w:p w:rsidR="0089446D" w:rsidRDefault="0089446D" w:rsidP="002F327E">
      <w:pPr>
        <w:spacing w:after="120" w:line="240" w:lineRule="auto"/>
        <w:ind w:firstLine="708"/>
        <w:jc w:val="both"/>
        <w:rPr>
          <w:rFonts w:ascii="Times New Roman" w:hAnsi="Times New Roman"/>
          <w:sz w:val="26"/>
          <w:szCs w:val="26"/>
          <w:lang w:eastAsia="bg-BG"/>
        </w:rPr>
      </w:pPr>
      <w:r w:rsidRPr="003F2F1E">
        <w:rPr>
          <w:rFonts w:ascii="Times New Roman" w:hAnsi="Times New Roman"/>
          <w:sz w:val="26"/>
          <w:szCs w:val="26"/>
          <w:lang w:eastAsia="bg-BG"/>
        </w:rPr>
        <w:t>Извършените разходи по бюджета на ДКСИ към 30.06.2021 г. са в размер на 5 218 819  лв. и представляват 45,90 % спрямо уточнения годишен план.</w:t>
      </w:r>
    </w:p>
    <w:p w:rsidR="0089446D" w:rsidRPr="003F2F1E" w:rsidRDefault="0089446D" w:rsidP="00D10FFC">
      <w:pPr>
        <w:spacing w:after="120" w:line="240" w:lineRule="auto"/>
        <w:jc w:val="both"/>
        <w:rPr>
          <w:rFonts w:ascii="Times New Roman" w:hAnsi="Times New Roman"/>
          <w:b/>
          <w:sz w:val="26"/>
          <w:szCs w:val="26"/>
          <w:lang w:eastAsia="bg-BG"/>
        </w:rPr>
      </w:pPr>
    </w:p>
    <w:p w:rsidR="0089446D" w:rsidRPr="003F2F1E" w:rsidRDefault="0089446D" w:rsidP="00BB537C">
      <w:pPr>
        <w:spacing w:after="120" w:line="240" w:lineRule="auto"/>
        <w:jc w:val="both"/>
        <w:rPr>
          <w:rFonts w:ascii="Times New Roman" w:hAnsi="Times New Roman"/>
          <w:sz w:val="26"/>
          <w:szCs w:val="26"/>
        </w:rPr>
      </w:pPr>
    </w:p>
    <w:p w:rsidR="0089446D" w:rsidRPr="003F2F1E" w:rsidRDefault="0089446D" w:rsidP="00CB5434">
      <w:pPr>
        <w:spacing w:after="120" w:line="240" w:lineRule="auto"/>
        <w:ind w:firstLine="708"/>
        <w:jc w:val="both"/>
        <w:rPr>
          <w:rFonts w:ascii="Times New Roman" w:hAnsi="Times New Roman"/>
          <w:sz w:val="26"/>
          <w:szCs w:val="26"/>
        </w:rPr>
      </w:pPr>
      <w:r w:rsidRPr="003F2F1E">
        <w:rPr>
          <w:rFonts w:ascii="Times New Roman" w:hAnsi="Times New Roman"/>
          <w:sz w:val="26"/>
          <w:szCs w:val="26"/>
        </w:rPr>
        <w:t>Отчетът на разходите по бюджетната програма на ДКСИ, разпределен по показатели е, както следва: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
        <w:gridCol w:w="4845"/>
        <w:gridCol w:w="1414"/>
        <w:gridCol w:w="1415"/>
        <w:gridCol w:w="1692"/>
      </w:tblGrid>
      <w:tr w:rsidR="0089446D" w:rsidRPr="003F2F1E" w:rsidTr="00756D70">
        <w:tc>
          <w:tcPr>
            <w:tcW w:w="557" w:type="dxa"/>
            <w:vAlign w:val="center"/>
          </w:tcPr>
          <w:p w:rsidR="0089446D" w:rsidRPr="003F2F1E" w:rsidRDefault="0089446D" w:rsidP="00756D70">
            <w:pPr>
              <w:spacing w:after="120" w:line="240" w:lineRule="auto"/>
              <w:jc w:val="center"/>
              <w:rPr>
                <w:rFonts w:ascii="Times New Roman" w:hAnsi="Times New Roman"/>
                <w:b/>
                <w:sz w:val="24"/>
                <w:szCs w:val="24"/>
                <w:lang w:eastAsia="bg-BG"/>
              </w:rPr>
            </w:pPr>
            <w:r w:rsidRPr="003F2F1E">
              <w:rPr>
                <w:rFonts w:ascii="Times New Roman" w:hAnsi="Times New Roman"/>
                <w:b/>
                <w:sz w:val="24"/>
                <w:szCs w:val="24"/>
                <w:lang w:eastAsia="bg-BG"/>
              </w:rPr>
              <w:t>№</w:t>
            </w:r>
          </w:p>
        </w:tc>
        <w:tc>
          <w:tcPr>
            <w:tcW w:w="4845" w:type="dxa"/>
            <w:vAlign w:val="center"/>
          </w:tcPr>
          <w:p w:rsidR="0089446D" w:rsidRPr="003F2F1E" w:rsidRDefault="0089446D" w:rsidP="00756D70">
            <w:pPr>
              <w:spacing w:after="120" w:line="240" w:lineRule="auto"/>
              <w:jc w:val="center"/>
              <w:rPr>
                <w:rFonts w:ascii="Times New Roman" w:hAnsi="Times New Roman"/>
                <w:b/>
                <w:sz w:val="24"/>
                <w:szCs w:val="24"/>
                <w:lang w:eastAsia="bg-BG"/>
              </w:rPr>
            </w:pPr>
            <w:r w:rsidRPr="003F2F1E">
              <w:rPr>
                <w:rFonts w:ascii="Times New Roman" w:hAnsi="Times New Roman"/>
                <w:b/>
                <w:sz w:val="24"/>
                <w:szCs w:val="24"/>
              </w:rPr>
              <w:t xml:space="preserve">РАЗХОДИ </w:t>
            </w:r>
            <w:r w:rsidRPr="003F2F1E">
              <w:rPr>
                <w:rFonts w:ascii="Times New Roman" w:hAnsi="Times New Roman"/>
                <w:b/>
                <w:sz w:val="24"/>
                <w:szCs w:val="24"/>
                <w:lang w:val="en-US"/>
              </w:rPr>
              <w:t>(</w:t>
            </w:r>
            <w:r w:rsidRPr="003F2F1E">
              <w:rPr>
                <w:rFonts w:ascii="Times New Roman" w:hAnsi="Times New Roman"/>
                <w:b/>
                <w:sz w:val="24"/>
                <w:szCs w:val="24"/>
              </w:rPr>
              <w:t>в лева</w:t>
            </w:r>
            <w:r w:rsidRPr="003F2F1E">
              <w:rPr>
                <w:rFonts w:ascii="Times New Roman" w:hAnsi="Times New Roman"/>
                <w:b/>
                <w:sz w:val="24"/>
                <w:szCs w:val="24"/>
                <w:lang w:val="en-US"/>
              </w:rPr>
              <w:t>)</w:t>
            </w:r>
          </w:p>
        </w:tc>
        <w:tc>
          <w:tcPr>
            <w:tcW w:w="1414" w:type="dxa"/>
            <w:vAlign w:val="center"/>
          </w:tcPr>
          <w:p w:rsidR="0089446D" w:rsidRPr="003F2F1E" w:rsidRDefault="0089446D" w:rsidP="00756D70">
            <w:pPr>
              <w:spacing w:after="120" w:line="240" w:lineRule="auto"/>
              <w:jc w:val="center"/>
              <w:rPr>
                <w:rFonts w:ascii="Times New Roman" w:hAnsi="Times New Roman"/>
                <w:b/>
                <w:sz w:val="24"/>
                <w:szCs w:val="24"/>
              </w:rPr>
            </w:pPr>
            <w:r w:rsidRPr="003F2F1E">
              <w:rPr>
                <w:rFonts w:ascii="Times New Roman" w:hAnsi="Times New Roman"/>
                <w:b/>
                <w:sz w:val="24"/>
                <w:szCs w:val="24"/>
              </w:rPr>
              <w:t>Закон</w:t>
            </w:r>
          </w:p>
        </w:tc>
        <w:tc>
          <w:tcPr>
            <w:tcW w:w="1415" w:type="dxa"/>
            <w:vAlign w:val="center"/>
          </w:tcPr>
          <w:p w:rsidR="0089446D" w:rsidRPr="003F2F1E" w:rsidRDefault="0089446D" w:rsidP="00756D70">
            <w:pPr>
              <w:spacing w:after="120" w:line="240" w:lineRule="auto"/>
              <w:jc w:val="center"/>
              <w:rPr>
                <w:rFonts w:ascii="Times New Roman" w:hAnsi="Times New Roman"/>
                <w:b/>
                <w:sz w:val="24"/>
                <w:szCs w:val="24"/>
              </w:rPr>
            </w:pPr>
            <w:r w:rsidRPr="003F2F1E">
              <w:rPr>
                <w:rFonts w:ascii="Times New Roman" w:hAnsi="Times New Roman"/>
                <w:b/>
                <w:sz w:val="24"/>
                <w:szCs w:val="24"/>
              </w:rPr>
              <w:t>Уточнен план</w:t>
            </w:r>
          </w:p>
        </w:tc>
        <w:tc>
          <w:tcPr>
            <w:tcW w:w="1692" w:type="dxa"/>
            <w:vAlign w:val="center"/>
          </w:tcPr>
          <w:p w:rsidR="0089446D" w:rsidRPr="003F2F1E" w:rsidRDefault="0089446D" w:rsidP="00756D70">
            <w:pPr>
              <w:spacing w:after="120" w:line="240" w:lineRule="auto"/>
              <w:jc w:val="center"/>
              <w:rPr>
                <w:rFonts w:ascii="Times New Roman" w:hAnsi="Times New Roman"/>
                <w:b/>
                <w:sz w:val="24"/>
                <w:szCs w:val="24"/>
              </w:rPr>
            </w:pPr>
            <w:r w:rsidRPr="003F2F1E">
              <w:rPr>
                <w:rFonts w:ascii="Times New Roman" w:hAnsi="Times New Roman"/>
                <w:b/>
                <w:sz w:val="24"/>
                <w:szCs w:val="24"/>
              </w:rPr>
              <w:t>Отчет към 30.06.2021 г.</w:t>
            </w:r>
          </w:p>
        </w:tc>
      </w:tr>
      <w:tr w:rsidR="0089446D" w:rsidRPr="003F2F1E" w:rsidTr="00546351">
        <w:tc>
          <w:tcPr>
            <w:tcW w:w="557" w:type="dxa"/>
          </w:tcPr>
          <w:p w:rsidR="0089446D" w:rsidRPr="003F2F1E" w:rsidRDefault="0089446D" w:rsidP="00BB537C">
            <w:pPr>
              <w:spacing w:after="120" w:line="240" w:lineRule="auto"/>
              <w:jc w:val="both"/>
              <w:rPr>
                <w:rFonts w:ascii="Times New Roman" w:hAnsi="Times New Roman"/>
                <w:b/>
                <w:sz w:val="24"/>
                <w:szCs w:val="24"/>
                <w:lang w:eastAsia="bg-BG"/>
              </w:rPr>
            </w:pPr>
          </w:p>
        </w:tc>
        <w:tc>
          <w:tcPr>
            <w:tcW w:w="9366" w:type="dxa"/>
            <w:gridSpan w:val="4"/>
          </w:tcPr>
          <w:p w:rsidR="0089446D" w:rsidRPr="003F2F1E" w:rsidRDefault="0089446D" w:rsidP="00D10FFC">
            <w:pPr>
              <w:spacing w:after="120" w:line="240" w:lineRule="auto"/>
              <w:rPr>
                <w:rFonts w:ascii="Times New Roman" w:hAnsi="Times New Roman"/>
                <w:b/>
                <w:sz w:val="24"/>
                <w:szCs w:val="24"/>
              </w:rPr>
            </w:pPr>
            <w:r w:rsidRPr="003F2F1E">
              <w:rPr>
                <w:rFonts w:ascii="Times New Roman" w:hAnsi="Times New Roman"/>
                <w:b/>
                <w:sz w:val="24"/>
                <w:szCs w:val="24"/>
                <w:lang w:eastAsia="bg-BG"/>
              </w:rPr>
              <w:t>4800.01.00</w:t>
            </w:r>
            <w:r>
              <w:rPr>
                <w:rFonts w:ascii="Times New Roman" w:hAnsi="Times New Roman"/>
                <w:b/>
                <w:sz w:val="24"/>
                <w:szCs w:val="24"/>
                <w:lang w:eastAsia="bg-BG"/>
              </w:rPr>
              <w:t xml:space="preserve">  </w:t>
            </w:r>
            <w:r w:rsidRPr="00756D70">
              <w:rPr>
                <w:rFonts w:ascii="Times New Roman" w:hAnsi="Times New Roman"/>
                <w:b/>
                <w:sz w:val="24"/>
                <w:szCs w:val="24"/>
                <w:lang w:eastAsia="bg-BG"/>
              </w:rPr>
              <w:t>Функционална област</w:t>
            </w:r>
            <w:r w:rsidRPr="003F2F1E">
              <w:rPr>
                <w:rFonts w:ascii="Times New Roman" w:hAnsi="Times New Roman"/>
                <w:sz w:val="24"/>
                <w:szCs w:val="24"/>
                <w:lang w:eastAsia="bg-BG"/>
              </w:rPr>
              <w:t xml:space="preserve"> „Защита на класифицираната информация“</w:t>
            </w:r>
          </w:p>
        </w:tc>
      </w:tr>
      <w:tr w:rsidR="0089446D" w:rsidRPr="003F2F1E" w:rsidTr="007A1BD6">
        <w:tc>
          <w:tcPr>
            <w:tcW w:w="557" w:type="dxa"/>
          </w:tcPr>
          <w:p w:rsidR="0089446D" w:rsidRPr="003F2F1E" w:rsidRDefault="0089446D" w:rsidP="00BB537C">
            <w:pPr>
              <w:spacing w:after="120" w:line="240" w:lineRule="auto"/>
              <w:jc w:val="both"/>
              <w:rPr>
                <w:rFonts w:ascii="Times New Roman" w:hAnsi="Times New Roman"/>
                <w:sz w:val="24"/>
                <w:szCs w:val="24"/>
              </w:rPr>
            </w:pPr>
          </w:p>
        </w:tc>
        <w:tc>
          <w:tcPr>
            <w:tcW w:w="9366" w:type="dxa"/>
            <w:gridSpan w:val="4"/>
          </w:tcPr>
          <w:p w:rsidR="0089446D" w:rsidRPr="003F2F1E" w:rsidRDefault="0089446D" w:rsidP="00D10FFC">
            <w:pPr>
              <w:spacing w:after="120" w:line="240" w:lineRule="auto"/>
              <w:rPr>
                <w:rFonts w:ascii="Times New Roman" w:hAnsi="Times New Roman"/>
                <w:b/>
                <w:sz w:val="24"/>
                <w:szCs w:val="24"/>
              </w:rPr>
            </w:pPr>
            <w:r w:rsidRPr="003F2F1E">
              <w:rPr>
                <w:rFonts w:ascii="Times New Roman" w:hAnsi="Times New Roman"/>
                <w:b/>
                <w:sz w:val="24"/>
                <w:szCs w:val="24"/>
                <w:lang w:eastAsia="bg-BG"/>
              </w:rPr>
              <w:t>4800.01.01</w:t>
            </w:r>
            <w:r>
              <w:rPr>
                <w:rFonts w:ascii="Times New Roman" w:hAnsi="Times New Roman"/>
                <w:b/>
                <w:sz w:val="24"/>
                <w:szCs w:val="24"/>
                <w:lang w:eastAsia="bg-BG"/>
              </w:rPr>
              <w:t xml:space="preserve"> </w:t>
            </w:r>
            <w:r w:rsidRPr="003F2F1E">
              <w:rPr>
                <w:rFonts w:ascii="Times New Roman" w:hAnsi="Times New Roman"/>
                <w:sz w:val="24"/>
                <w:szCs w:val="24"/>
              </w:rPr>
              <w:t>Бюджетна програма „Организиране, осъществяване, координиране и контролиране на дейността по защита на класифицираната информация и осигуряване на еднаквата й защита в национален и международен план“</w:t>
            </w:r>
          </w:p>
        </w:tc>
      </w:tr>
      <w:tr w:rsidR="0089446D" w:rsidRPr="003F2F1E" w:rsidTr="00241C71">
        <w:tc>
          <w:tcPr>
            <w:tcW w:w="557" w:type="dxa"/>
          </w:tcPr>
          <w:p w:rsidR="0089446D" w:rsidRPr="003F2F1E" w:rsidRDefault="0089446D" w:rsidP="00BB537C">
            <w:pPr>
              <w:spacing w:after="120" w:line="240" w:lineRule="auto"/>
              <w:jc w:val="center"/>
              <w:rPr>
                <w:rFonts w:ascii="Times New Roman" w:hAnsi="Times New Roman"/>
                <w:b/>
                <w:sz w:val="24"/>
                <w:szCs w:val="24"/>
              </w:rPr>
            </w:pPr>
            <w:r w:rsidRPr="003F2F1E">
              <w:rPr>
                <w:rFonts w:ascii="Times New Roman" w:hAnsi="Times New Roman"/>
                <w:b/>
                <w:sz w:val="24"/>
                <w:szCs w:val="24"/>
                <w:lang w:val="en-US"/>
              </w:rPr>
              <w:t>I</w:t>
            </w:r>
            <w:r w:rsidRPr="003F2F1E">
              <w:rPr>
                <w:rFonts w:ascii="Times New Roman" w:hAnsi="Times New Roman"/>
                <w:b/>
                <w:sz w:val="24"/>
                <w:szCs w:val="24"/>
              </w:rPr>
              <w:t>.</w:t>
            </w:r>
          </w:p>
        </w:tc>
        <w:tc>
          <w:tcPr>
            <w:tcW w:w="4845" w:type="dxa"/>
          </w:tcPr>
          <w:p w:rsidR="0089446D" w:rsidRPr="003F2F1E" w:rsidRDefault="0089446D" w:rsidP="00CB5434">
            <w:pPr>
              <w:spacing w:after="0" w:line="240" w:lineRule="auto"/>
              <w:jc w:val="both"/>
              <w:rPr>
                <w:rFonts w:ascii="Times New Roman" w:hAnsi="Times New Roman"/>
                <w:b/>
                <w:sz w:val="24"/>
                <w:szCs w:val="24"/>
              </w:rPr>
            </w:pPr>
            <w:r w:rsidRPr="003F2F1E">
              <w:rPr>
                <w:rFonts w:ascii="Times New Roman" w:hAnsi="Times New Roman"/>
                <w:b/>
                <w:sz w:val="24"/>
                <w:szCs w:val="24"/>
              </w:rPr>
              <w:t>Общо ведомствени разходи</w:t>
            </w:r>
          </w:p>
          <w:p w:rsidR="0089446D" w:rsidRPr="003F2F1E" w:rsidRDefault="0089446D" w:rsidP="00CB5434">
            <w:pPr>
              <w:spacing w:after="0" w:line="240" w:lineRule="auto"/>
              <w:jc w:val="both"/>
              <w:rPr>
                <w:rFonts w:ascii="Times New Roman" w:hAnsi="Times New Roman"/>
                <w:sz w:val="24"/>
                <w:szCs w:val="24"/>
              </w:rPr>
            </w:pPr>
            <w:r w:rsidRPr="003F2F1E">
              <w:rPr>
                <w:rFonts w:ascii="Times New Roman" w:hAnsi="Times New Roman"/>
                <w:sz w:val="24"/>
                <w:szCs w:val="24"/>
              </w:rPr>
              <w:t>Персонал</w:t>
            </w:r>
          </w:p>
          <w:p w:rsidR="0089446D" w:rsidRPr="003F2F1E" w:rsidRDefault="0089446D" w:rsidP="00CB5434">
            <w:pPr>
              <w:spacing w:after="0" w:line="240" w:lineRule="auto"/>
              <w:jc w:val="both"/>
              <w:rPr>
                <w:rFonts w:ascii="Times New Roman" w:hAnsi="Times New Roman"/>
                <w:sz w:val="24"/>
                <w:szCs w:val="24"/>
              </w:rPr>
            </w:pPr>
            <w:r w:rsidRPr="003F2F1E">
              <w:rPr>
                <w:rFonts w:ascii="Times New Roman" w:hAnsi="Times New Roman"/>
                <w:sz w:val="24"/>
                <w:szCs w:val="24"/>
              </w:rPr>
              <w:t>Издръжка</w:t>
            </w:r>
          </w:p>
          <w:p w:rsidR="0089446D" w:rsidRPr="003F2F1E" w:rsidRDefault="0089446D" w:rsidP="00CB5434">
            <w:pPr>
              <w:spacing w:after="0" w:line="240" w:lineRule="auto"/>
              <w:jc w:val="both"/>
              <w:rPr>
                <w:rFonts w:ascii="Times New Roman" w:hAnsi="Times New Roman"/>
                <w:sz w:val="24"/>
                <w:szCs w:val="24"/>
              </w:rPr>
            </w:pPr>
            <w:r w:rsidRPr="003F2F1E">
              <w:rPr>
                <w:rFonts w:ascii="Times New Roman" w:hAnsi="Times New Roman"/>
                <w:sz w:val="24"/>
                <w:szCs w:val="24"/>
              </w:rPr>
              <w:t>Капиталови разходи</w:t>
            </w:r>
          </w:p>
        </w:tc>
        <w:tc>
          <w:tcPr>
            <w:tcW w:w="1414" w:type="dxa"/>
          </w:tcPr>
          <w:p w:rsidR="0089446D" w:rsidRPr="003F2F1E" w:rsidRDefault="0089446D" w:rsidP="00CB5434">
            <w:pPr>
              <w:spacing w:after="0" w:line="240" w:lineRule="auto"/>
              <w:jc w:val="right"/>
              <w:rPr>
                <w:rFonts w:ascii="Times New Roman" w:hAnsi="Times New Roman"/>
                <w:b/>
                <w:sz w:val="24"/>
                <w:szCs w:val="24"/>
                <w:lang w:val="en-US"/>
              </w:rPr>
            </w:pPr>
            <w:r w:rsidRPr="003F2F1E">
              <w:rPr>
                <w:rFonts w:ascii="Times New Roman" w:hAnsi="Times New Roman"/>
                <w:b/>
                <w:sz w:val="24"/>
                <w:szCs w:val="24"/>
                <w:lang w:val="en-US"/>
              </w:rPr>
              <w:t>11 547 900</w:t>
            </w:r>
          </w:p>
          <w:p w:rsidR="0089446D" w:rsidRPr="003F2F1E" w:rsidRDefault="0089446D" w:rsidP="00CB5434">
            <w:pPr>
              <w:spacing w:after="0" w:line="240" w:lineRule="auto"/>
              <w:jc w:val="right"/>
              <w:rPr>
                <w:rFonts w:ascii="Times New Roman" w:hAnsi="Times New Roman"/>
                <w:b/>
                <w:sz w:val="24"/>
                <w:szCs w:val="24"/>
                <w:lang w:val="en-US"/>
              </w:rPr>
            </w:pPr>
            <w:r w:rsidRPr="003F2F1E">
              <w:rPr>
                <w:rFonts w:ascii="Times New Roman" w:hAnsi="Times New Roman"/>
                <w:b/>
                <w:sz w:val="24"/>
                <w:szCs w:val="24"/>
                <w:lang w:val="en-US"/>
              </w:rPr>
              <w:t xml:space="preserve">8 673 000 </w:t>
            </w:r>
          </w:p>
          <w:p w:rsidR="0089446D" w:rsidRPr="003F2F1E" w:rsidRDefault="0089446D" w:rsidP="00CB5434">
            <w:pPr>
              <w:spacing w:after="0" w:line="240" w:lineRule="auto"/>
              <w:jc w:val="right"/>
              <w:rPr>
                <w:rFonts w:ascii="Times New Roman" w:hAnsi="Times New Roman"/>
                <w:b/>
                <w:sz w:val="24"/>
                <w:szCs w:val="24"/>
                <w:lang w:val="en-US"/>
              </w:rPr>
            </w:pPr>
            <w:r w:rsidRPr="003F2F1E">
              <w:rPr>
                <w:rFonts w:ascii="Times New Roman" w:hAnsi="Times New Roman"/>
                <w:b/>
                <w:sz w:val="24"/>
                <w:szCs w:val="24"/>
                <w:lang w:val="en-US"/>
              </w:rPr>
              <w:t>2 074 900</w:t>
            </w:r>
          </w:p>
          <w:p w:rsidR="0089446D" w:rsidRPr="003F2F1E" w:rsidRDefault="0089446D" w:rsidP="00CB5434">
            <w:pPr>
              <w:spacing w:after="0" w:line="240" w:lineRule="auto"/>
              <w:jc w:val="right"/>
              <w:rPr>
                <w:rFonts w:ascii="Times New Roman" w:hAnsi="Times New Roman"/>
                <w:b/>
                <w:sz w:val="24"/>
                <w:szCs w:val="24"/>
              </w:rPr>
            </w:pPr>
            <w:r w:rsidRPr="003F2F1E">
              <w:rPr>
                <w:rFonts w:ascii="Times New Roman" w:hAnsi="Times New Roman"/>
                <w:b/>
                <w:sz w:val="24"/>
                <w:szCs w:val="24"/>
              </w:rPr>
              <w:t>800 000</w:t>
            </w:r>
          </w:p>
        </w:tc>
        <w:tc>
          <w:tcPr>
            <w:tcW w:w="1415" w:type="dxa"/>
          </w:tcPr>
          <w:p w:rsidR="0089446D" w:rsidRPr="003F2F1E" w:rsidRDefault="0089446D" w:rsidP="00346441">
            <w:pPr>
              <w:spacing w:after="0" w:line="240" w:lineRule="auto"/>
              <w:jc w:val="right"/>
              <w:rPr>
                <w:rFonts w:ascii="Times New Roman" w:hAnsi="Times New Roman"/>
                <w:b/>
                <w:sz w:val="24"/>
                <w:szCs w:val="24"/>
                <w:lang w:val="en-US"/>
              </w:rPr>
            </w:pPr>
            <w:r w:rsidRPr="003F2F1E">
              <w:rPr>
                <w:rFonts w:ascii="Times New Roman" w:hAnsi="Times New Roman"/>
                <w:b/>
                <w:sz w:val="24"/>
                <w:szCs w:val="24"/>
                <w:lang w:val="en-US"/>
              </w:rPr>
              <w:t>11 369 100</w:t>
            </w:r>
          </w:p>
          <w:p w:rsidR="0089446D" w:rsidRPr="003F2F1E" w:rsidRDefault="0089446D" w:rsidP="00346441">
            <w:pPr>
              <w:spacing w:after="0" w:line="240" w:lineRule="auto"/>
              <w:jc w:val="right"/>
              <w:rPr>
                <w:rFonts w:ascii="Times New Roman" w:hAnsi="Times New Roman"/>
                <w:b/>
                <w:sz w:val="24"/>
                <w:szCs w:val="24"/>
                <w:lang w:val="en-US"/>
              </w:rPr>
            </w:pPr>
            <w:r w:rsidRPr="003F2F1E">
              <w:rPr>
                <w:rFonts w:ascii="Times New Roman" w:hAnsi="Times New Roman"/>
                <w:b/>
                <w:sz w:val="24"/>
                <w:szCs w:val="24"/>
                <w:lang w:val="en-US"/>
              </w:rPr>
              <w:t>8 673 000</w:t>
            </w:r>
          </w:p>
          <w:p w:rsidR="0089446D" w:rsidRPr="003F2F1E" w:rsidRDefault="0089446D" w:rsidP="00346441">
            <w:pPr>
              <w:spacing w:after="0" w:line="240" w:lineRule="auto"/>
              <w:jc w:val="right"/>
              <w:rPr>
                <w:rFonts w:ascii="Times New Roman" w:hAnsi="Times New Roman"/>
                <w:b/>
                <w:sz w:val="24"/>
                <w:szCs w:val="24"/>
                <w:lang w:val="en-US"/>
              </w:rPr>
            </w:pPr>
            <w:r w:rsidRPr="003F2F1E">
              <w:rPr>
                <w:rFonts w:ascii="Times New Roman" w:hAnsi="Times New Roman"/>
                <w:b/>
                <w:sz w:val="24"/>
                <w:szCs w:val="24"/>
                <w:lang w:val="en-US"/>
              </w:rPr>
              <w:t>1 979 000</w:t>
            </w:r>
          </w:p>
          <w:p w:rsidR="0089446D" w:rsidRPr="003F2F1E" w:rsidRDefault="0089446D" w:rsidP="009A6ECF">
            <w:pPr>
              <w:spacing w:after="0" w:line="240" w:lineRule="auto"/>
              <w:jc w:val="right"/>
              <w:rPr>
                <w:rFonts w:ascii="Times New Roman" w:hAnsi="Times New Roman"/>
                <w:b/>
                <w:sz w:val="24"/>
                <w:szCs w:val="24"/>
                <w:lang w:val="en-US"/>
              </w:rPr>
            </w:pPr>
            <w:r w:rsidRPr="003F2F1E">
              <w:rPr>
                <w:rFonts w:ascii="Times New Roman" w:hAnsi="Times New Roman"/>
                <w:b/>
                <w:sz w:val="24"/>
                <w:szCs w:val="24"/>
                <w:lang w:val="en-US"/>
              </w:rPr>
              <w:t>717 100</w:t>
            </w:r>
          </w:p>
        </w:tc>
        <w:tc>
          <w:tcPr>
            <w:tcW w:w="1692" w:type="dxa"/>
          </w:tcPr>
          <w:p w:rsidR="0089446D" w:rsidRPr="003F2F1E" w:rsidRDefault="0089446D" w:rsidP="00CB5434">
            <w:pPr>
              <w:spacing w:after="0" w:line="240" w:lineRule="auto"/>
              <w:jc w:val="right"/>
              <w:rPr>
                <w:rFonts w:ascii="Times New Roman" w:hAnsi="Times New Roman"/>
                <w:b/>
                <w:sz w:val="24"/>
                <w:szCs w:val="24"/>
                <w:lang w:val="en-US"/>
              </w:rPr>
            </w:pPr>
            <w:r w:rsidRPr="003F2F1E">
              <w:rPr>
                <w:rFonts w:ascii="Times New Roman" w:hAnsi="Times New Roman"/>
                <w:b/>
                <w:sz w:val="24"/>
                <w:szCs w:val="24"/>
                <w:lang w:val="en-US"/>
              </w:rPr>
              <w:t>5 218 819</w:t>
            </w:r>
          </w:p>
          <w:p w:rsidR="0089446D" w:rsidRPr="003F2F1E" w:rsidRDefault="0089446D" w:rsidP="00CB5434">
            <w:pPr>
              <w:spacing w:after="0" w:line="240" w:lineRule="auto"/>
              <w:jc w:val="right"/>
              <w:rPr>
                <w:rFonts w:ascii="Times New Roman" w:hAnsi="Times New Roman"/>
                <w:sz w:val="24"/>
                <w:szCs w:val="24"/>
                <w:lang w:val="en-US"/>
              </w:rPr>
            </w:pPr>
            <w:r w:rsidRPr="003F2F1E">
              <w:rPr>
                <w:rFonts w:ascii="Times New Roman" w:hAnsi="Times New Roman"/>
                <w:sz w:val="24"/>
                <w:szCs w:val="24"/>
                <w:lang w:val="en-US"/>
              </w:rPr>
              <w:t>4 066 437</w:t>
            </w:r>
          </w:p>
          <w:p w:rsidR="0089446D" w:rsidRPr="003F2F1E" w:rsidRDefault="0089446D" w:rsidP="00CB5434">
            <w:pPr>
              <w:spacing w:after="0" w:line="240" w:lineRule="auto"/>
              <w:jc w:val="right"/>
              <w:rPr>
                <w:rFonts w:ascii="Times New Roman" w:hAnsi="Times New Roman"/>
                <w:sz w:val="24"/>
                <w:szCs w:val="24"/>
                <w:lang w:val="en-US"/>
              </w:rPr>
            </w:pPr>
            <w:r w:rsidRPr="003F2F1E">
              <w:rPr>
                <w:rFonts w:ascii="Times New Roman" w:hAnsi="Times New Roman"/>
                <w:sz w:val="24"/>
                <w:szCs w:val="24"/>
                <w:lang w:val="en-US"/>
              </w:rPr>
              <w:t>844 103</w:t>
            </w:r>
          </w:p>
          <w:p w:rsidR="0089446D" w:rsidRPr="003F2F1E" w:rsidRDefault="0089446D" w:rsidP="00F21AF6">
            <w:pPr>
              <w:spacing w:after="0" w:line="240" w:lineRule="auto"/>
              <w:jc w:val="right"/>
              <w:rPr>
                <w:rFonts w:ascii="Times New Roman" w:hAnsi="Times New Roman"/>
                <w:sz w:val="24"/>
                <w:szCs w:val="24"/>
                <w:lang w:val="en-US"/>
              </w:rPr>
            </w:pPr>
            <w:r w:rsidRPr="003F2F1E">
              <w:rPr>
                <w:rFonts w:ascii="Times New Roman" w:hAnsi="Times New Roman"/>
                <w:sz w:val="24"/>
                <w:szCs w:val="24"/>
                <w:lang w:val="en-US"/>
              </w:rPr>
              <w:t>308 279</w:t>
            </w:r>
          </w:p>
        </w:tc>
      </w:tr>
      <w:tr w:rsidR="0089446D" w:rsidRPr="003F2F1E" w:rsidTr="00241C71">
        <w:tc>
          <w:tcPr>
            <w:tcW w:w="557" w:type="dxa"/>
          </w:tcPr>
          <w:p w:rsidR="0089446D" w:rsidRPr="003F2F1E" w:rsidRDefault="0089446D" w:rsidP="00BB537C">
            <w:pPr>
              <w:spacing w:after="120" w:line="240" w:lineRule="auto"/>
              <w:jc w:val="center"/>
              <w:rPr>
                <w:rFonts w:ascii="Times New Roman" w:hAnsi="Times New Roman"/>
                <w:b/>
                <w:sz w:val="24"/>
                <w:szCs w:val="24"/>
              </w:rPr>
            </w:pPr>
            <w:r w:rsidRPr="003F2F1E">
              <w:rPr>
                <w:rFonts w:ascii="Times New Roman" w:hAnsi="Times New Roman"/>
                <w:b/>
                <w:sz w:val="24"/>
                <w:szCs w:val="24"/>
                <w:lang w:val="en-US"/>
              </w:rPr>
              <w:t>II</w:t>
            </w:r>
            <w:r w:rsidRPr="003F2F1E">
              <w:rPr>
                <w:rFonts w:ascii="Times New Roman" w:hAnsi="Times New Roman"/>
                <w:b/>
                <w:sz w:val="24"/>
                <w:szCs w:val="24"/>
              </w:rPr>
              <w:t>.</w:t>
            </w:r>
          </w:p>
        </w:tc>
        <w:tc>
          <w:tcPr>
            <w:tcW w:w="4845" w:type="dxa"/>
          </w:tcPr>
          <w:p w:rsidR="0089446D" w:rsidRPr="003F2F1E" w:rsidRDefault="0089446D" w:rsidP="00BB537C">
            <w:pPr>
              <w:spacing w:after="120" w:line="240" w:lineRule="auto"/>
              <w:jc w:val="both"/>
              <w:rPr>
                <w:rFonts w:ascii="Times New Roman" w:hAnsi="Times New Roman"/>
                <w:b/>
                <w:sz w:val="24"/>
                <w:szCs w:val="24"/>
              </w:rPr>
            </w:pPr>
            <w:r w:rsidRPr="003F2F1E">
              <w:rPr>
                <w:rFonts w:ascii="Times New Roman" w:hAnsi="Times New Roman"/>
                <w:b/>
                <w:sz w:val="24"/>
                <w:szCs w:val="24"/>
              </w:rPr>
              <w:t>Администрирани разходни параграфи по бюджета - общо</w:t>
            </w:r>
          </w:p>
        </w:tc>
        <w:tc>
          <w:tcPr>
            <w:tcW w:w="1414" w:type="dxa"/>
          </w:tcPr>
          <w:p w:rsidR="0089446D" w:rsidRPr="003F2F1E" w:rsidRDefault="0089446D" w:rsidP="00BB537C">
            <w:pPr>
              <w:spacing w:after="120" w:line="240" w:lineRule="auto"/>
              <w:jc w:val="right"/>
              <w:rPr>
                <w:rFonts w:ascii="Times New Roman" w:hAnsi="Times New Roman"/>
                <w:sz w:val="24"/>
                <w:szCs w:val="24"/>
              </w:rPr>
            </w:pPr>
          </w:p>
        </w:tc>
        <w:tc>
          <w:tcPr>
            <w:tcW w:w="1415" w:type="dxa"/>
          </w:tcPr>
          <w:p w:rsidR="0089446D" w:rsidRPr="003F2F1E" w:rsidRDefault="0089446D" w:rsidP="00BB537C">
            <w:pPr>
              <w:spacing w:after="120" w:line="240" w:lineRule="auto"/>
              <w:jc w:val="right"/>
              <w:rPr>
                <w:rFonts w:ascii="Times New Roman" w:hAnsi="Times New Roman"/>
                <w:sz w:val="24"/>
                <w:szCs w:val="24"/>
              </w:rPr>
            </w:pPr>
          </w:p>
        </w:tc>
        <w:tc>
          <w:tcPr>
            <w:tcW w:w="1692" w:type="dxa"/>
          </w:tcPr>
          <w:p w:rsidR="0089446D" w:rsidRPr="003F2F1E" w:rsidRDefault="0089446D" w:rsidP="00BB537C">
            <w:pPr>
              <w:spacing w:after="120" w:line="240" w:lineRule="auto"/>
              <w:jc w:val="right"/>
              <w:rPr>
                <w:rFonts w:ascii="Times New Roman" w:hAnsi="Times New Roman"/>
                <w:sz w:val="24"/>
                <w:szCs w:val="24"/>
              </w:rPr>
            </w:pPr>
          </w:p>
        </w:tc>
      </w:tr>
      <w:tr w:rsidR="0089446D" w:rsidRPr="003F2F1E" w:rsidTr="00241C71">
        <w:tc>
          <w:tcPr>
            <w:tcW w:w="557" w:type="dxa"/>
          </w:tcPr>
          <w:p w:rsidR="0089446D" w:rsidRPr="003F2F1E" w:rsidRDefault="0089446D" w:rsidP="00BB537C">
            <w:pPr>
              <w:spacing w:after="120" w:line="240" w:lineRule="auto"/>
              <w:jc w:val="center"/>
              <w:rPr>
                <w:rFonts w:ascii="Times New Roman" w:hAnsi="Times New Roman"/>
                <w:b/>
                <w:sz w:val="24"/>
                <w:szCs w:val="24"/>
              </w:rPr>
            </w:pPr>
            <w:r w:rsidRPr="003F2F1E">
              <w:rPr>
                <w:rFonts w:ascii="Times New Roman" w:hAnsi="Times New Roman"/>
                <w:b/>
                <w:sz w:val="24"/>
                <w:szCs w:val="24"/>
                <w:lang w:val="en-US"/>
              </w:rPr>
              <w:t>III</w:t>
            </w:r>
            <w:r w:rsidRPr="003F2F1E">
              <w:rPr>
                <w:rFonts w:ascii="Times New Roman" w:hAnsi="Times New Roman"/>
                <w:b/>
                <w:sz w:val="24"/>
                <w:szCs w:val="24"/>
              </w:rPr>
              <w:t>.</w:t>
            </w:r>
          </w:p>
        </w:tc>
        <w:tc>
          <w:tcPr>
            <w:tcW w:w="4845" w:type="dxa"/>
          </w:tcPr>
          <w:p w:rsidR="0089446D" w:rsidRPr="003F2F1E" w:rsidRDefault="0089446D" w:rsidP="00BB537C">
            <w:pPr>
              <w:spacing w:after="120" w:line="240" w:lineRule="auto"/>
              <w:jc w:val="both"/>
              <w:rPr>
                <w:rFonts w:ascii="Times New Roman" w:hAnsi="Times New Roman"/>
                <w:b/>
                <w:sz w:val="24"/>
                <w:szCs w:val="24"/>
              </w:rPr>
            </w:pPr>
            <w:r w:rsidRPr="003F2F1E">
              <w:rPr>
                <w:rFonts w:ascii="Times New Roman" w:hAnsi="Times New Roman"/>
                <w:b/>
                <w:sz w:val="24"/>
                <w:szCs w:val="24"/>
              </w:rPr>
              <w:t xml:space="preserve">Общо разходи </w:t>
            </w:r>
            <w:r w:rsidRPr="003F2F1E">
              <w:rPr>
                <w:rFonts w:ascii="Times New Roman" w:hAnsi="Times New Roman"/>
                <w:b/>
                <w:sz w:val="24"/>
                <w:szCs w:val="24"/>
                <w:lang w:val="en-US"/>
              </w:rPr>
              <w:t>(I+II)</w:t>
            </w:r>
          </w:p>
        </w:tc>
        <w:tc>
          <w:tcPr>
            <w:tcW w:w="1414" w:type="dxa"/>
          </w:tcPr>
          <w:p w:rsidR="0089446D" w:rsidRPr="003F2F1E" w:rsidRDefault="0089446D" w:rsidP="00BB537C">
            <w:pPr>
              <w:spacing w:after="120" w:line="240" w:lineRule="auto"/>
              <w:jc w:val="right"/>
              <w:rPr>
                <w:rFonts w:ascii="Times New Roman" w:hAnsi="Times New Roman"/>
                <w:b/>
                <w:sz w:val="24"/>
                <w:szCs w:val="24"/>
                <w:lang w:val="en-US"/>
              </w:rPr>
            </w:pPr>
            <w:r w:rsidRPr="003F2F1E">
              <w:rPr>
                <w:rFonts w:ascii="Times New Roman" w:hAnsi="Times New Roman"/>
                <w:b/>
                <w:sz w:val="24"/>
                <w:szCs w:val="24"/>
                <w:lang w:val="en-US"/>
              </w:rPr>
              <w:t>11 547 900</w:t>
            </w:r>
          </w:p>
        </w:tc>
        <w:tc>
          <w:tcPr>
            <w:tcW w:w="1415" w:type="dxa"/>
          </w:tcPr>
          <w:p w:rsidR="0089446D" w:rsidRPr="001F42F8" w:rsidRDefault="0089446D" w:rsidP="00BB537C">
            <w:pPr>
              <w:spacing w:after="120" w:line="240" w:lineRule="auto"/>
              <w:jc w:val="right"/>
              <w:rPr>
                <w:rFonts w:ascii="Times New Roman" w:hAnsi="Times New Roman"/>
                <w:b/>
                <w:sz w:val="24"/>
                <w:szCs w:val="24"/>
                <w:lang w:val="en-US"/>
              </w:rPr>
            </w:pPr>
            <w:r w:rsidRPr="003F2F1E">
              <w:rPr>
                <w:rFonts w:ascii="Times New Roman" w:hAnsi="Times New Roman"/>
                <w:b/>
                <w:sz w:val="24"/>
                <w:szCs w:val="24"/>
                <w:lang w:val="en-US"/>
              </w:rPr>
              <w:t>11 369 100</w:t>
            </w:r>
          </w:p>
        </w:tc>
        <w:tc>
          <w:tcPr>
            <w:tcW w:w="1692" w:type="dxa"/>
          </w:tcPr>
          <w:p w:rsidR="0089446D" w:rsidRPr="003F2F1E" w:rsidRDefault="0089446D" w:rsidP="00F21AF6">
            <w:pPr>
              <w:spacing w:after="120" w:line="240" w:lineRule="auto"/>
              <w:jc w:val="right"/>
              <w:rPr>
                <w:rFonts w:ascii="Times New Roman" w:hAnsi="Times New Roman"/>
                <w:b/>
                <w:sz w:val="24"/>
                <w:szCs w:val="24"/>
                <w:lang w:val="en-US"/>
              </w:rPr>
            </w:pPr>
            <w:r w:rsidRPr="003F2F1E">
              <w:rPr>
                <w:rFonts w:ascii="Times New Roman" w:hAnsi="Times New Roman"/>
                <w:b/>
                <w:sz w:val="24"/>
                <w:szCs w:val="24"/>
                <w:lang w:val="en-US"/>
              </w:rPr>
              <w:t>5 218 819</w:t>
            </w:r>
          </w:p>
        </w:tc>
      </w:tr>
    </w:tbl>
    <w:p w:rsidR="0089446D" w:rsidRPr="003F2F1E" w:rsidRDefault="0089446D" w:rsidP="00A77407">
      <w:pPr>
        <w:spacing w:after="120" w:line="240" w:lineRule="auto"/>
        <w:ind w:firstLine="708"/>
        <w:jc w:val="both"/>
        <w:rPr>
          <w:rFonts w:ascii="Times New Roman" w:hAnsi="Times New Roman"/>
          <w:sz w:val="26"/>
          <w:szCs w:val="26"/>
          <w:lang w:eastAsia="bg-BG"/>
        </w:rPr>
      </w:pPr>
    </w:p>
    <w:p w:rsidR="0089446D" w:rsidRPr="003F2F1E" w:rsidRDefault="0089446D" w:rsidP="00A77407">
      <w:pPr>
        <w:spacing w:after="0" w:line="240" w:lineRule="auto"/>
        <w:ind w:firstLine="709"/>
        <w:jc w:val="both"/>
        <w:rPr>
          <w:rFonts w:ascii="Times New Roman" w:hAnsi="Times New Roman"/>
          <w:sz w:val="26"/>
          <w:szCs w:val="26"/>
          <w:lang w:eastAsia="bg-BG"/>
        </w:rPr>
      </w:pPr>
      <w:r w:rsidRPr="003F2F1E">
        <w:rPr>
          <w:rFonts w:ascii="Times New Roman" w:hAnsi="Times New Roman"/>
          <w:sz w:val="26"/>
          <w:szCs w:val="26"/>
          <w:lang w:eastAsia="bg-BG"/>
        </w:rPr>
        <w:t>Извършените разходи по основни показатели са, както следва:</w:t>
      </w:r>
    </w:p>
    <w:p w:rsidR="0089446D" w:rsidRPr="003F2F1E" w:rsidRDefault="0089446D" w:rsidP="00A77407">
      <w:pPr>
        <w:spacing w:after="0" w:line="240" w:lineRule="auto"/>
        <w:ind w:firstLine="709"/>
        <w:jc w:val="both"/>
        <w:rPr>
          <w:rFonts w:ascii="Times New Roman" w:hAnsi="Times New Roman"/>
          <w:sz w:val="26"/>
          <w:szCs w:val="26"/>
          <w:lang w:eastAsia="bg-BG"/>
        </w:rPr>
      </w:pPr>
      <w:r w:rsidRPr="003F2F1E">
        <w:rPr>
          <w:rFonts w:ascii="Times New Roman" w:hAnsi="Times New Roman"/>
          <w:sz w:val="26"/>
          <w:szCs w:val="26"/>
          <w:lang w:eastAsia="bg-BG"/>
        </w:rPr>
        <w:t>1. Разходи за персонал - 4 066 437 лв. или 46,9 % спрямо  уточнения годишен план.</w:t>
      </w:r>
    </w:p>
    <w:p w:rsidR="0089446D" w:rsidRPr="003F2F1E" w:rsidRDefault="0089446D" w:rsidP="00A77407">
      <w:pPr>
        <w:spacing w:after="0" w:line="240" w:lineRule="auto"/>
        <w:ind w:firstLine="709"/>
        <w:jc w:val="both"/>
        <w:rPr>
          <w:rFonts w:ascii="Times New Roman" w:hAnsi="Times New Roman"/>
          <w:sz w:val="26"/>
          <w:szCs w:val="26"/>
          <w:lang w:eastAsia="bg-BG"/>
        </w:rPr>
      </w:pPr>
      <w:r w:rsidRPr="003F2F1E">
        <w:rPr>
          <w:rFonts w:ascii="Times New Roman" w:hAnsi="Times New Roman"/>
          <w:sz w:val="26"/>
          <w:szCs w:val="26"/>
          <w:lang w:eastAsia="bg-BG"/>
        </w:rPr>
        <w:t>2. Разходи за и</w:t>
      </w:r>
      <w:r>
        <w:rPr>
          <w:rFonts w:ascii="Times New Roman" w:hAnsi="Times New Roman"/>
          <w:sz w:val="26"/>
          <w:szCs w:val="26"/>
          <w:lang w:eastAsia="bg-BG"/>
        </w:rPr>
        <w:t>здръжка - 844 103 лв. или 42,7</w:t>
      </w:r>
      <w:r w:rsidRPr="003F2F1E">
        <w:rPr>
          <w:rFonts w:ascii="Times New Roman" w:hAnsi="Times New Roman"/>
          <w:sz w:val="26"/>
          <w:szCs w:val="26"/>
          <w:lang w:eastAsia="bg-BG"/>
        </w:rPr>
        <w:t xml:space="preserve"> % спрямо уточнения годишен план.</w:t>
      </w:r>
    </w:p>
    <w:p w:rsidR="0089446D" w:rsidRPr="00D10FFC" w:rsidRDefault="0089446D" w:rsidP="00D10FFC">
      <w:pPr>
        <w:spacing w:after="120" w:line="240" w:lineRule="auto"/>
        <w:ind w:firstLine="709"/>
        <w:jc w:val="both"/>
        <w:rPr>
          <w:rFonts w:ascii="Times New Roman" w:hAnsi="Times New Roman"/>
          <w:sz w:val="26"/>
          <w:szCs w:val="26"/>
          <w:lang w:eastAsia="bg-BG"/>
        </w:rPr>
      </w:pPr>
      <w:r w:rsidRPr="003F2F1E">
        <w:rPr>
          <w:rFonts w:ascii="Times New Roman" w:hAnsi="Times New Roman"/>
          <w:sz w:val="26"/>
          <w:szCs w:val="26"/>
          <w:lang w:eastAsia="bg-BG"/>
        </w:rPr>
        <w:t>3. Капиталови разходи - 308 279 лв. или 43</w:t>
      </w:r>
      <w:r>
        <w:rPr>
          <w:rFonts w:ascii="Times New Roman" w:hAnsi="Times New Roman"/>
          <w:sz w:val="26"/>
          <w:szCs w:val="26"/>
          <w:lang w:eastAsia="bg-BG"/>
        </w:rPr>
        <w:t>,0</w:t>
      </w:r>
      <w:r w:rsidRPr="003F2F1E">
        <w:rPr>
          <w:rFonts w:ascii="Times New Roman" w:hAnsi="Times New Roman"/>
          <w:sz w:val="26"/>
          <w:szCs w:val="26"/>
          <w:lang w:eastAsia="bg-BG"/>
        </w:rPr>
        <w:t xml:space="preserve"> % спрямо уточнения годишен план.</w:t>
      </w:r>
    </w:p>
    <w:p w:rsidR="0089446D" w:rsidRPr="003F2F1E" w:rsidRDefault="0089446D" w:rsidP="00D10FFC">
      <w:pPr>
        <w:spacing w:after="120" w:line="240" w:lineRule="auto"/>
        <w:ind w:firstLine="708"/>
        <w:jc w:val="both"/>
        <w:rPr>
          <w:rFonts w:ascii="Times New Roman" w:hAnsi="Times New Roman"/>
          <w:sz w:val="26"/>
          <w:szCs w:val="26"/>
        </w:rPr>
      </w:pPr>
      <w:r w:rsidRPr="003F2F1E">
        <w:rPr>
          <w:rFonts w:ascii="Times New Roman" w:hAnsi="Times New Roman"/>
          <w:sz w:val="26"/>
          <w:szCs w:val="26"/>
        </w:rPr>
        <w:t>Извършените разходи по бюджета на ДКСИ към 30.06.2021 г. са изцяло съобразени със стратегическите и оперативните цели на ДКСИ.</w:t>
      </w:r>
    </w:p>
    <w:p w:rsidR="0089446D" w:rsidRPr="003F2F1E" w:rsidRDefault="0089446D" w:rsidP="00BB537C">
      <w:pPr>
        <w:spacing w:after="120" w:line="240" w:lineRule="auto"/>
        <w:ind w:firstLine="708"/>
        <w:jc w:val="both"/>
        <w:rPr>
          <w:rFonts w:ascii="Times New Roman" w:hAnsi="Times New Roman"/>
          <w:b/>
          <w:sz w:val="26"/>
          <w:szCs w:val="26"/>
        </w:rPr>
      </w:pPr>
    </w:p>
    <w:p w:rsidR="0089446D" w:rsidRPr="003F2F1E" w:rsidRDefault="0089446D" w:rsidP="00B87076">
      <w:pPr>
        <w:spacing w:after="120" w:line="240" w:lineRule="auto"/>
        <w:ind w:firstLine="708"/>
        <w:jc w:val="both"/>
        <w:rPr>
          <w:rFonts w:ascii="Times New Roman" w:hAnsi="Times New Roman"/>
          <w:b/>
          <w:sz w:val="26"/>
          <w:szCs w:val="26"/>
        </w:rPr>
      </w:pPr>
      <w:r w:rsidRPr="003F2F1E">
        <w:rPr>
          <w:rFonts w:ascii="Times New Roman" w:hAnsi="Times New Roman"/>
          <w:b/>
          <w:sz w:val="26"/>
          <w:szCs w:val="26"/>
        </w:rPr>
        <w:t>Стратегически цели на ДКСИ и дейности за изпълнение на бюджетната програма</w:t>
      </w:r>
    </w:p>
    <w:p w:rsidR="0089446D" w:rsidRPr="003F2F1E" w:rsidRDefault="0089446D" w:rsidP="00F606F0">
      <w:pPr>
        <w:spacing w:after="120" w:line="240" w:lineRule="auto"/>
        <w:ind w:firstLine="708"/>
        <w:jc w:val="both"/>
        <w:rPr>
          <w:rFonts w:ascii="Times New Roman" w:hAnsi="Times New Roman"/>
          <w:sz w:val="26"/>
          <w:szCs w:val="26"/>
        </w:rPr>
      </w:pPr>
      <w:r w:rsidRPr="003F2F1E">
        <w:rPr>
          <w:rFonts w:ascii="Times New Roman" w:hAnsi="Times New Roman"/>
          <w:sz w:val="26"/>
          <w:szCs w:val="26"/>
        </w:rPr>
        <w:t>Стратегическите цели на ДКСИ  за периода 2020 г. – 2024 г. са:</w:t>
      </w:r>
    </w:p>
    <w:p w:rsidR="0089446D" w:rsidRPr="003F2F1E" w:rsidRDefault="0089446D" w:rsidP="00F606F0">
      <w:pPr>
        <w:spacing w:after="120" w:line="240" w:lineRule="auto"/>
        <w:ind w:firstLine="708"/>
        <w:jc w:val="both"/>
        <w:rPr>
          <w:rFonts w:ascii="Times New Roman" w:hAnsi="Times New Roman"/>
          <w:bCs/>
          <w:sz w:val="26"/>
          <w:szCs w:val="26"/>
          <w:lang w:val="ru-RU"/>
        </w:rPr>
      </w:pPr>
      <w:r w:rsidRPr="003F2F1E">
        <w:rPr>
          <w:rFonts w:ascii="Times New Roman" w:hAnsi="Times New Roman"/>
          <w:bCs/>
          <w:sz w:val="26"/>
          <w:szCs w:val="26"/>
          <w:lang w:val="ru-RU"/>
        </w:rPr>
        <w:t xml:space="preserve">1. Защита на </w:t>
      </w:r>
      <w:proofErr w:type="spellStart"/>
      <w:r w:rsidRPr="003F2F1E">
        <w:rPr>
          <w:rFonts w:ascii="Times New Roman" w:hAnsi="Times New Roman"/>
          <w:bCs/>
          <w:sz w:val="26"/>
          <w:szCs w:val="26"/>
          <w:lang w:val="ru-RU"/>
        </w:rPr>
        <w:t>класифицираната</w:t>
      </w:r>
      <w:proofErr w:type="spellEnd"/>
      <w:r w:rsidRPr="003F2F1E">
        <w:rPr>
          <w:rFonts w:ascii="Times New Roman" w:hAnsi="Times New Roman"/>
          <w:bCs/>
          <w:sz w:val="26"/>
          <w:szCs w:val="26"/>
          <w:lang w:val="ru-RU"/>
        </w:rPr>
        <w:t xml:space="preserve"> информация от </w:t>
      </w:r>
      <w:proofErr w:type="spellStart"/>
      <w:r w:rsidRPr="003F2F1E">
        <w:rPr>
          <w:rFonts w:ascii="Times New Roman" w:hAnsi="Times New Roman"/>
          <w:bCs/>
          <w:sz w:val="26"/>
          <w:szCs w:val="26"/>
          <w:lang w:val="ru-RU"/>
        </w:rPr>
        <w:t>нерегламентиран</w:t>
      </w:r>
      <w:proofErr w:type="spellEnd"/>
      <w:r w:rsidRPr="003F2F1E">
        <w:rPr>
          <w:rFonts w:ascii="Times New Roman" w:hAnsi="Times New Roman"/>
          <w:bCs/>
          <w:sz w:val="26"/>
          <w:szCs w:val="26"/>
          <w:lang w:val="ru-RU"/>
        </w:rPr>
        <w:t xml:space="preserve"> </w:t>
      </w:r>
      <w:proofErr w:type="spellStart"/>
      <w:r w:rsidRPr="003F2F1E">
        <w:rPr>
          <w:rFonts w:ascii="Times New Roman" w:hAnsi="Times New Roman"/>
          <w:bCs/>
          <w:sz w:val="26"/>
          <w:szCs w:val="26"/>
          <w:lang w:val="ru-RU"/>
        </w:rPr>
        <w:t>достъп</w:t>
      </w:r>
      <w:proofErr w:type="spellEnd"/>
      <w:r w:rsidRPr="003F2F1E">
        <w:rPr>
          <w:rFonts w:ascii="Times New Roman" w:hAnsi="Times New Roman"/>
          <w:bCs/>
          <w:sz w:val="26"/>
          <w:szCs w:val="26"/>
          <w:lang w:val="ru-RU"/>
        </w:rPr>
        <w:t xml:space="preserve">. </w:t>
      </w:r>
    </w:p>
    <w:p w:rsidR="0089446D" w:rsidRPr="003F2F1E" w:rsidRDefault="0089446D" w:rsidP="00B2040F">
      <w:pPr>
        <w:spacing w:after="120" w:line="240" w:lineRule="auto"/>
        <w:ind w:firstLine="708"/>
        <w:jc w:val="both"/>
        <w:rPr>
          <w:rFonts w:ascii="Times New Roman" w:hAnsi="Times New Roman"/>
          <w:bCs/>
          <w:sz w:val="26"/>
          <w:szCs w:val="26"/>
          <w:lang w:val="ru-RU"/>
        </w:rPr>
      </w:pPr>
      <w:r w:rsidRPr="003F2F1E">
        <w:rPr>
          <w:rFonts w:ascii="Times New Roman" w:hAnsi="Times New Roman"/>
          <w:bCs/>
          <w:sz w:val="26"/>
          <w:szCs w:val="26"/>
        </w:rPr>
        <w:t xml:space="preserve">2. Усъвършенстване, развитие, координация и общ контрол на националната система за защита на класифицираната информация чрез прилагане на мерки по персонална, документална, физическа, индустриална сигурност, </w:t>
      </w:r>
      <w:proofErr w:type="spellStart"/>
      <w:r w:rsidRPr="003F2F1E">
        <w:rPr>
          <w:rFonts w:ascii="Times New Roman" w:hAnsi="Times New Roman"/>
          <w:bCs/>
          <w:sz w:val="26"/>
          <w:szCs w:val="26"/>
        </w:rPr>
        <w:t>сигурност</w:t>
      </w:r>
      <w:proofErr w:type="spellEnd"/>
      <w:r w:rsidRPr="003F2F1E">
        <w:rPr>
          <w:rFonts w:ascii="Times New Roman" w:hAnsi="Times New Roman"/>
          <w:bCs/>
          <w:sz w:val="26"/>
          <w:szCs w:val="26"/>
        </w:rPr>
        <w:t xml:space="preserve"> на комуникационните и информационните системи и </w:t>
      </w:r>
      <w:proofErr w:type="spellStart"/>
      <w:r w:rsidRPr="003F2F1E">
        <w:rPr>
          <w:rFonts w:ascii="Times New Roman" w:hAnsi="Times New Roman"/>
          <w:bCs/>
          <w:sz w:val="26"/>
          <w:szCs w:val="26"/>
        </w:rPr>
        <w:t>криптографска</w:t>
      </w:r>
      <w:proofErr w:type="spellEnd"/>
      <w:r w:rsidRPr="003F2F1E">
        <w:rPr>
          <w:rFonts w:ascii="Times New Roman" w:hAnsi="Times New Roman"/>
          <w:bCs/>
          <w:sz w:val="26"/>
          <w:szCs w:val="26"/>
        </w:rPr>
        <w:t xml:space="preserve"> сигурност.</w:t>
      </w:r>
    </w:p>
    <w:p w:rsidR="0089446D" w:rsidRPr="003F2F1E" w:rsidRDefault="0089446D" w:rsidP="00B2040F">
      <w:pPr>
        <w:spacing w:after="120" w:line="240" w:lineRule="auto"/>
        <w:ind w:firstLine="708"/>
        <w:jc w:val="both"/>
        <w:rPr>
          <w:rFonts w:ascii="Times New Roman" w:hAnsi="Times New Roman"/>
          <w:bCs/>
          <w:sz w:val="26"/>
          <w:szCs w:val="26"/>
          <w:lang w:val="ru-RU"/>
        </w:rPr>
      </w:pPr>
      <w:r w:rsidRPr="003F2F1E">
        <w:rPr>
          <w:rFonts w:ascii="Times New Roman" w:hAnsi="Times New Roman"/>
          <w:bCs/>
          <w:sz w:val="26"/>
          <w:szCs w:val="26"/>
        </w:rPr>
        <w:t>3. Усъвършенстване на системата</w:t>
      </w:r>
      <w:r w:rsidRPr="003F2F1E">
        <w:rPr>
          <w:rFonts w:ascii="Times New Roman" w:hAnsi="Times New Roman"/>
          <w:bCs/>
          <w:sz w:val="26"/>
          <w:szCs w:val="26"/>
          <w:lang w:val="ru-RU"/>
        </w:rPr>
        <w:t xml:space="preserve"> за обучение по защита на </w:t>
      </w:r>
      <w:proofErr w:type="spellStart"/>
      <w:r w:rsidRPr="003F2F1E">
        <w:rPr>
          <w:rFonts w:ascii="Times New Roman" w:hAnsi="Times New Roman"/>
          <w:bCs/>
          <w:sz w:val="26"/>
          <w:szCs w:val="26"/>
          <w:lang w:val="ru-RU"/>
        </w:rPr>
        <w:t>класифицирана</w:t>
      </w:r>
      <w:proofErr w:type="spellEnd"/>
      <w:r w:rsidRPr="003F2F1E">
        <w:rPr>
          <w:rFonts w:ascii="Times New Roman" w:hAnsi="Times New Roman"/>
          <w:bCs/>
          <w:sz w:val="26"/>
          <w:szCs w:val="26"/>
          <w:lang w:val="ru-RU"/>
        </w:rPr>
        <w:t xml:space="preserve"> информация с цел </w:t>
      </w:r>
      <w:proofErr w:type="spellStart"/>
      <w:r w:rsidRPr="003F2F1E">
        <w:rPr>
          <w:rFonts w:ascii="Times New Roman" w:hAnsi="Times New Roman"/>
          <w:bCs/>
          <w:sz w:val="26"/>
          <w:szCs w:val="26"/>
          <w:lang w:val="ru-RU"/>
        </w:rPr>
        <w:t>изграждане</w:t>
      </w:r>
      <w:proofErr w:type="spellEnd"/>
      <w:r w:rsidRPr="003F2F1E">
        <w:rPr>
          <w:rFonts w:ascii="Times New Roman" w:hAnsi="Times New Roman"/>
          <w:bCs/>
          <w:sz w:val="26"/>
          <w:szCs w:val="26"/>
          <w:lang w:val="ru-RU"/>
        </w:rPr>
        <w:t xml:space="preserve"> на </w:t>
      </w:r>
      <w:proofErr w:type="spellStart"/>
      <w:r w:rsidRPr="003F2F1E">
        <w:rPr>
          <w:rFonts w:ascii="Times New Roman" w:hAnsi="Times New Roman"/>
          <w:bCs/>
          <w:sz w:val="26"/>
          <w:szCs w:val="26"/>
          <w:lang w:val="ru-RU"/>
        </w:rPr>
        <w:t>съзнание</w:t>
      </w:r>
      <w:proofErr w:type="spellEnd"/>
      <w:r w:rsidRPr="003F2F1E">
        <w:rPr>
          <w:rFonts w:ascii="Times New Roman" w:hAnsi="Times New Roman"/>
          <w:bCs/>
          <w:sz w:val="26"/>
          <w:szCs w:val="26"/>
          <w:lang w:val="ru-RU"/>
        </w:rPr>
        <w:t xml:space="preserve"> за </w:t>
      </w:r>
      <w:proofErr w:type="spellStart"/>
      <w:r w:rsidRPr="003F2F1E">
        <w:rPr>
          <w:rFonts w:ascii="Times New Roman" w:hAnsi="Times New Roman"/>
          <w:bCs/>
          <w:sz w:val="26"/>
          <w:szCs w:val="26"/>
          <w:lang w:val="ru-RU"/>
        </w:rPr>
        <w:t>сигурност</w:t>
      </w:r>
      <w:proofErr w:type="spellEnd"/>
      <w:r w:rsidRPr="003F2F1E">
        <w:rPr>
          <w:rFonts w:ascii="Times New Roman" w:hAnsi="Times New Roman"/>
          <w:bCs/>
          <w:sz w:val="26"/>
          <w:szCs w:val="26"/>
          <w:lang w:val="ru-RU"/>
        </w:rPr>
        <w:t xml:space="preserve"> у </w:t>
      </w:r>
      <w:proofErr w:type="spellStart"/>
      <w:r w:rsidRPr="003F2F1E">
        <w:rPr>
          <w:rFonts w:ascii="Times New Roman" w:hAnsi="Times New Roman"/>
          <w:bCs/>
          <w:sz w:val="26"/>
          <w:szCs w:val="26"/>
          <w:lang w:val="ru-RU"/>
        </w:rPr>
        <w:t>лицата</w:t>
      </w:r>
      <w:proofErr w:type="spellEnd"/>
      <w:r w:rsidRPr="003F2F1E">
        <w:rPr>
          <w:rFonts w:ascii="Times New Roman" w:hAnsi="Times New Roman"/>
          <w:bCs/>
          <w:sz w:val="26"/>
          <w:szCs w:val="26"/>
          <w:lang w:val="ru-RU"/>
        </w:rPr>
        <w:t xml:space="preserve">, </w:t>
      </w:r>
      <w:proofErr w:type="spellStart"/>
      <w:r w:rsidRPr="003F2F1E">
        <w:rPr>
          <w:rFonts w:ascii="Times New Roman" w:hAnsi="Times New Roman"/>
          <w:bCs/>
          <w:sz w:val="26"/>
          <w:szCs w:val="26"/>
          <w:lang w:val="ru-RU"/>
        </w:rPr>
        <w:t>ангажирани</w:t>
      </w:r>
      <w:proofErr w:type="spellEnd"/>
      <w:r w:rsidRPr="003F2F1E">
        <w:rPr>
          <w:rFonts w:ascii="Times New Roman" w:hAnsi="Times New Roman"/>
          <w:bCs/>
          <w:sz w:val="26"/>
          <w:szCs w:val="26"/>
          <w:lang w:val="ru-RU"/>
        </w:rPr>
        <w:t xml:space="preserve"> с </w:t>
      </w:r>
      <w:proofErr w:type="spellStart"/>
      <w:r w:rsidRPr="003F2F1E">
        <w:rPr>
          <w:rFonts w:ascii="Times New Roman" w:hAnsi="Times New Roman"/>
          <w:bCs/>
          <w:sz w:val="26"/>
          <w:szCs w:val="26"/>
          <w:lang w:val="ru-RU"/>
        </w:rPr>
        <w:t>дейности</w:t>
      </w:r>
      <w:proofErr w:type="spellEnd"/>
      <w:r w:rsidRPr="003F2F1E">
        <w:rPr>
          <w:rFonts w:ascii="Times New Roman" w:hAnsi="Times New Roman"/>
          <w:bCs/>
          <w:sz w:val="26"/>
          <w:szCs w:val="26"/>
          <w:lang w:val="ru-RU"/>
        </w:rPr>
        <w:t xml:space="preserve"> по </w:t>
      </w:r>
      <w:proofErr w:type="spellStart"/>
      <w:r w:rsidRPr="003F2F1E">
        <w:rPr>
          <w:rFonts w:ascii="Times New Roman" w:hAnsi="Times New Roman"/>
          <w:bCs/>
          <w:sz w:val="26"/>
          <w:szCs w:val="26"/>
          <w:lang w:val="ru-RU"/>
        </w:rPr>
        <w:t>опазване</w:t>
      </w:r>
      <w:proofErr w:type="spellEnd"/>
      <w:r w:rsidRPr="003F2F1E">
        <w:rPr>
          <w:rFonts w:ascii="Times New Roman" w:hAnsi="Times New Roman"/>
          <w:bCs/>
          <w:sz w:val="26"/>
          <w:szCs w:val="26"/>
          <w:lang w:val="ru-RU"/>
        </w:rPr>
        <w:t xml:space="preserve"> и защита на </w:t>
      </w:r>
      <w:proofErr w:type="spellStart"/>
      <w:r w:rsidRPr="003F2F1E">
        <w:rPr>
          <w:rFonts w:ascii="Times New Roman" w:hAnsi="Times New Roman"/>
          <w:bCs/>
          <w:sz w:val="26"/>
          <w:szCs w:val="26"/>
          <w:lang w:val="ru-RU"/>
        </w:rPr>
        <w:t>класифицираната</w:t>
      </w:r>
      <w:proofErr w:type="spellEnd"/>
      <w:r w:rsidRPr="003F2F1E">
        <w:rPr>
          <w:rFonts w:ascii="Times New Roman" w:hAnsi="Times New Roman"/>
          <w:bCs/>
          <w:sz w:val="26"/>
          <w:szCs w:val="26"/>
          <w:lang w:val="ru-RU"/>
        </w:rPr>
        <w:t xml:space="preserve"> информация. </w:t>
      </w:r>
    </w:p>
    <w:p w:rsidR="0089446D" w:rsidRPr="003F2F1E" w:rsidRDefault="0089446D" w:rsidP="00F606F0">
      <w:pPr>
        <w:spacing w:after="120" w:line="240" w:lineRule="auto"/>
        <w:ind w:firstLine="708"/>
        <w:jc w:val="both"/>
        <w:rPr>
          <w:rFonts w:ascii="Times New Roman" w:hAnsi="Times New Roman"/>
          <w:bCs/>
          <w:sz w:val="26"/>
          <w:szCs w:val="26"/>
        </w:rPr>
      </w:pPr>
      <w:r w:rsidRPr="003F2F1E">
        <w:rPr>
          <w:rFonts w:ascii="Times New Roman" w:hAnsi="Times New Roman"/>
          <w:bCs/>
          <w:sz w:val="26"/>
          <w:szCs w:val="26"/>
          <w:lang w:val="ru-RU"/>
        </w:rPr>
        <w:t xml:space="preserve">4. </w:t>
      </w:r>
      <w:proofErr w:type="spellStart"/>
      <w:r w:rsidRPr="003F2F1E">
        <w:rPr>
          <w:rFonts w:ascii="Times New Roman" w:hAnsi="Times New Roman"/>
          <w:bCs/>
          <w:sz w:val="26"/>
          <w:szCs w:val="26"/>
          <w:lang w:val="ru-RU"/>
        </w:rPr>
        <w:t>Подобряване</w:t>
      </w:r>
      <w:proofErr w:type="spellEnd"/>
      <w:r w:rsidRPr="003F2F1E">
        <w:rPr>
          <w:rFonts w:ascii="Times New Roman" w:hAnsi="Times New Roman"/>
          <w:bCs/>
          <w:sz w:val="26"/>
          <w:szCs w:val="26"/>
          <w:lang w:val="ru-RU"/>
        </w:rPr>
        <w:t xml:space="preserve"> на </w:t>
      </w:r>
      <w:proofErr w:type="spellStart"/>
      <w:r w:rsidRPr="003F2F1E">
        <w:rPr>
          <w:rFonts w:ascii="Times New Roman" w:hAnsi="Times New Roman"/>
          <w:bCs/>
          <w:sz w:val="26"/>
          <w:szCs w:val="26"/>
          <w:lang w:val="ru-RU"/>
        </w:rPr>
        <w:t>институционалния</w:t>
      </w:r>
      <w:proofErr w:type="spellEnd"/>
      <w:r w:rsidRPr="003F2F1E">
        <w:rPr>
          <w:rFonts w:ascii="Times New Roman" w:hAnsi="Times New Roman"/>
          <w:bCs/>
          <w:sz w:val="26"/>
          <w:szCs w:val="26"/>
          <w:lang w:val="ru-RU"/>
        </w:rPr>
        <w:t xml:space="preserve"> и </w:t>
      </w:r>
      <w:proofErr w:type="spellStart"/>
      <w:r w:rsidRPr="003F2F1E">
        <w:rPr>
          <w:rFonts w:ascii="Times New Roman" w:hAnsi="Times New Roman"/>
          <w:bCs/>
          <w:sz w:val="26"/>
          <w:szCs w:val="26"/>
          <w:lang w:val="ru-RU"/>
        </w:rPr>
        <w:t>административен</w:t>
      </w:r>
      <w:proofErr w:type="spellEnd"/>
      <w:r w:rsidRPr="003F2F1E">
        <w:rPr>
          <w:rFonts w:ascii="Times New Roman" w:hAnsi="Times New Roman"/>
          <w:bCs/>
          <w:sz w:val="26"/>
          <w:szCs w:val="26"/>
          <w:lang w:val="ru-RU"/>
        </w:rPr>
        <w:t xml:space="preserve"> </w:t>
      </w:r>
      <w:proofErr w:type="spellStart"/>
      <w:r w:rsidRPr="003F2F1E">
        <w:rPr>
          <w:rFonts w:ascii="Times New Roman" w:hAnsi="Times New Roman"/>
          <w:bCs/>
          <w:sz w:val="26"/>
          <w:szCs w:val="26"/>
          <w:lang w:val="ru-RU"/>
        </w:rPr>
        <w:t>капацитет</w:t>
      </w:r>
      <w:proofErr w:type="spellEnd"/>
      <w:r w:rsidRPr="003F2F1E">
        <w:rPr>
          <w:rFonts w:ascii="Times New Roman" w:hAnsi="Times New Roman"/>
          <w:bCs/>
          <w:sz w:val="26"/>
          <w:szCs w:val="26"/>
          <w:lang w:val="ru-RU"/>
        </w:rPr>
        <w:t xml:space="preserve"> на ДКСИ за успешно </w:t>
      </w:r>
      <w:proofErr w:type="spellStart"/>
      <w:r w:rsidRPr="003F2F1E">
        <w:rPr>
          <w:rFonts w:ascii="Times New Roman" w:hAnsi="Times New Roman"/>
          <w:bCs/>
          <w:sz w:val="26"/>
          <w:szCs w:val="26"/>
          <w:lang w:val="ru-RU"/>
        </w:rPr>
        <w:t>изпълнение</w:t>
      </w:r>
      <w:proofErr w:type="spellEnd"/>
      <w:r w:rsidRPr="003F2F1E">
        <w:rPr>
          <w:rFonts w:ascii="Times New Roman" w:hAnsi="Times New Roman"/>
          <w:bCs/>
          <w:sz w:val="26"/>
          <w:szCs w:val="26"/>
          <w:lang w:val="ru-RU"/>
        </w:rPr>
        <w:t xml:space="preserve"> на </w:t>
      </w:r>
      <w:proofErr w:type="spellStart"/>
      <w:r w:rsidRPr="003F2F1E">
        <w:rPr>
          <w:rFonts w:ascii="Times New Roman" w:hAnsi="Times New Roman"/>
          <w:bCs/>
          <w:sz w:val="26"/>
          <w:szCs w:val="26"/>
          <w:lang w:val="ru-RU"/>
        </w:rPr>
        <w:t>мисията</w:t>
      </w:r>
      <w:proofErr w:type="spellEnd"/>
      <w:r w:rsidRPr="003F2F1E">
        <w:rPr>
          <w:rFonts w:ascii="Times New Roman" w:hAnsi="Times New Roman"/>
          <w:bCs/>
          <w:sz w:val="26"/>
          <w:szCs w:val="26"/>
          <w:lang w:val="ru-RU"/>
        </w:rPr>
        <w:t xml:space="preserve"> и </w:t>
      </w:r>
      <w:proofErr w:type="spellStart"/>
      <w:r w:rsidRPr="003F2F1E">
        <w:rPr>
          <w:rFonts w:ascii="Times New Roman" w:hAnsi="Times New Roman"/>
          <w:bCs/>
          <w:sz w:val="26"/>
          <w:szCs w:val="26"/>
          <w:lang w:val="ru-RU"/>
        </w:rPr>
        <w:t>функциите</w:t>
      </w:r>
      <w:proofErr w:type="spellEnd"/>
      <w:r w:rsidRPr="003F2F1E">
        <w:rPr>
          <w:rFonts w:ascii="Times New Roman" w:hAnsi="Times New Roman"/>
          <w:bCs/>
          <w:sz w:val="26"/>
          <w:szCs w:val="26"/>
          <w:lang w:val="ru-RU"/>
        </w:rPr>
        <w:t>.</w:t>
      </w:r>
    </w:p>
    <w:p w:rsidR="0089446D" w:rsidRPr="003F2F1E" w:rsidRDefault="0089446D" w:rsidP="00F606F0">
      <w:pPr>
        <w:spacing w:after="120" w:line="240" w:lineRule="auto"/>
        <w:ind w:firstLine="708"/>
        <w:jc w:val="both"/>
        <w:rPr>
          <w:rFonts w:ascii="Times New Roman" w:hAnsi="Times New Roman"/>
          <w:sz w:val="26"/>
          <w:szCs w:val="26"/>
        </w:rPr>
      </w:pPr>
      <w:r w:rsidRPr="003F2F1E">
        <w:rPr>
          <w:rFonts w:ascii="Times New Roman" w:hAnsi="Times New Roman"/>
          <w:sz w:val="26"/>
          <w:szCs w:val="26"/>
        </w:rPr>
        <w:t xml:space="preserve">За ефективно изпълнение на бюджетната програма „Организиране, осъществяване, координиране и контролиране на дейността по защита на </w:t>
      </w:r>
      <w:r w:rsidRPr="003F2F1E">
        <w:rPr>
          <w:rFonts w:ascii="Times New Roman" w:hAnsi="Times New Roman"/>
          <w:sz w:val="26"/>
          <w:szCs w:val="26"/>
        </w:rPr>
        <w:lastRenderedPageBreak/>
        <w:t>класифицираната информация и осигуряване на еднаквата й защита в национален и международен план“ ДКСИ извършва следните видове дейности:</w:t>
      </w:r>
      <w:r w:rsidRPr="003F2F1E">
        <w:rPr>
          <w:sz w:val="24"/>
          <w:szCs w:val="24"/>
        </w:rPr>
        <w:t xml:space="preserve">             </w:t>
      </w:r>
    </w:p>
    <w:p w:rsidR="0089446D" w:rsidRPr="003F2F1E" w:rsidRDefault="0089446D" w:rsidP="00F606F0">
      <w:pPr>
        <w:spacing w:after="120" w:line="240" w:lineRule="auto"/>
        <w:jc w:val="both"/>
        <w:rPr>
          <w:rFonts w:ascii="Times New Roman" w:hAnsi="Times New Roman"/>
          <w:sz w:val="26"/>
          <w:szCs w:val="26"/>
        </w:rPr>
      </w:pPr>
      <w:r w:rsidRPr="003F2F1E">
        <w:rPr>
          <w:rFonts w:ascii="Times New Roman" w:hAnsi="Times New Roman"/>
          <w:sz w:val="26"/>
          <w:szCs w:val="26"/>
        </w:rPr>
        <w:t xml:space="preserve">             1. Усъвършенстване, развитие, координация и контрол на националната система за защита на класифицираната информация в контекста на изискванията на НАТО и ЕС по персонална, документална, физическа, индустриална сигурност, </w:t>
      </w:r>
      <w:proofErr w:type="spellStart"/>
      <w:r w:rsidRPr="003F2F1E">
        <w:rPr>
          <w:rFonts w:ascii="Times New Roman" w:hAnsi="Times New Roman"/>
          <w:sz w:val="26"/>
          <w:szCs w:val="26"/>
        </w:rPr>
        <w:t>сигурност</w:t>
      </w:r>
      <w:proofErr w:type="spellEnd"/>
      <w:r w:rsidRPr="003F2F1E">
        <w:rPr>
          <w:rFonts w:ascii="Times New Roman" w:hAnsi="Times New Roman"/>
          <w:sz w:val="26"/>
          <w:szCs w:val="26"/>
        </w:rPr>
        <w:t xml:space="preserve"> на комуникационните и информационните системи и </w:t>
      </w:r>
      <w:proofErr w:type="spellStart"/>
      <w:r w:rsidRPr="003F2F1E">
        <w:rPr>
          <w:rFonts w:ascii="Times New Roman" w:hAnsi="Times New Roman"/>
          <w:sz w:val="26"/>
          <w:szCs w:val="26"/>
        </w:rPr>
        <w:t>криптографска</w:t>
      </w:r>
      <w:proofErr w:type="spellEnd"/>
      <w:r w:rsidRPr="003F2F1E">
        <w:rPr>
          <w:rFonts w:ascii="Times New Roman" w:hAnsi="Times New Roman"/>
          <w:sz w:val="26"/>
          <w:szCs w:val="26"/>
        </w:rPr>
        <w:t xml:space="preserve"> сигурност. </w:t>
      </w:r>
    </w:p>
    <w:p w:rsidR="0089446D" w:rsidRPr="003F2F1E" w:rsidRDefault="0089446D" w:rsidP="00F606F0">
      <w:pPr>
        <w:spacing w:after="120" w:line="240" w:lineRule="auto"/>
        <w:jc w:val="both"/>
        <w:rPr>
          <w:rFonts w:ascii="Times New Roman" w:hAnsi="Times New Roman"/>
          <w:sz w:val="26"/>
          <w:szCs w:val="26"/>
        </w:rPr>
      </w:pPr>
      <w:r w:rsidRPr="003F2F1E">
        <w:rPr>
          <w:rFonts w:ascii="Times New Roman" w:hAnsi="Times New Roman"/>
          <w:sz w:val="26"/>
          <w:szCs w:val="26"/>
        </w:rPr>
        <w:t xml:space="preserve">             2. Актуализиране на нормативната база, регулираща обществените отношения, свързани със защитата на класифицираната информация.</w:t>
      </w:r>
    </w:p>
    <w:p w:rsidR="0089446D" w:rsidRPr="003F2F1E" w:rsidRDefault="0089446D" w:rsidP="00F606F0">
      <w:pPr>
        <w:spacing w:after="120" w:line="240" w:lineRule="auto"/>
        <w:jc w:val="both"/>
        <w:rPr>
          <w:rFonts w:ascii="Times New Roman" w:hAnsi="Times New Roman"/>
          <w:sz w:val="26"/>
          <w:szCs w:val="26"/>
        </w:rPr>
      </w:pPr>
      <w:r w:rsidRPr="003F2F1E">
        <w:rPr>
          <w:rFonts w:ascii="Times New Roman" w:hAnsi="Times New Roman"/>
          <w:sz w:val="26"/>
          <w:szCs w:val="26"/>
        </w:rPr>
        <w:t xml:space="preserve">            3. Изучаване и практическо прилагане на регламентиращите документи в областта на защитата на класифицираната информация и тяхното привеждане в съответствие с изискванията на НАТО и ЕС.</w:t>
      </w:r>
    </w:p>
    <w:p w:rsidR="0089446D" w:rsidRPr="003F2F1E" w:rsidRDefault="0089446D" w:rsidP="00F606F0">
      <w:pPr>
        <w:spacing w:after="120" w:line="240" w:lineRule="auto"/>
        <w:jc w:val="both"/>
        <w:rPr>
          <w:rFonts w:ascii="Times New Roman" w:hAnsi="Times New Roman"/>
          <w:sz w:val="26"/>
          <w:szCs w:val="26"/>
        </w:rPr>
      </w:pPr>
      <w:r w:rsidRPr="003F2F1E">
        <w:rPr>
          <w:rFonts w:ascii="Times New Roman" w:hAnsi="Times New Roman"/>
          <w:sz w:val="26"/>
          <w:szCs w:val="26"/>
        </w:rPr>
        <w:t xml:space="preserve">            4. Задълбочаване на координацията и контрола в областта на класифицираната информация в отношенията с другите служби за сигурност и служби за обществен ред.</w:t>
      </w:r>
    </w:p>
    <w:p w:rsidR="0089446D" w:rsidRPr="003F2F1E" w:rsidRDefault="0089446D" w:rsidP="00F606F0">
      <w:pPr>
        <w:spacing w:after="120" w:line="240" w:lineRule="auto"/>
        <w:jc w:val="both"/>
        <w:rPr>
          <w:rFonts w:ascii="Times New Roman" w:hAnsi="Times New Roman"/>
          <w:sz w:val="26"/>
          <w:szCs w:val="26"/>
        </w:rPr>
      </w:pPr>
      <w:r w:rsidRPr="003F2F1E">
        <w:rPr>
          <w:rFonts w:ascii="Times New Roman" w:hAnsi="Times New Roman"/>
          <w:sz w:val="26"/>
          <w:szCs w:val="26"/>
        </w:rPr>
        <w:t xml:space="preserve">            5. Участие във ведомствени и междуведомствени работни групи по видовете сигурност  на класифицираната информация.</w:t>
      </w:r>
    </w:p>
    <w:p w:rsidR="0089446D" w:rsidRPr="003F2F1E" w:rsidRDefault="0089446D" w:rsidP="00F606F0">
      <w:pPr>
        <w:spacing w:after="120" w:line="240" w:lineRule="auto"/>
        <w:jc w:val="both"/>
        <w:rPr>
          <w:rFonts w:ascii="Times New Roman" w:hAnsi="Times New Roman"/>
          <w:sz w:val="26"/>
          <w:szCs w:val="26"/>
        </w:rPr>
      </w:pPr>
      <w:r w:rsidRPr="003F2F1E">
        <w:rPr>
          <w:rFonts w:ascii="Times New Roman" w:hAnsi="Times New Roman"/>
          <w:sz w:val="26"/>
          <w:szCs w:val="26"/>
        </w:rPr>
        <w:t xml:space="preserve">            6.</w:t>
      </w:r>
      <w:r w:rsidRPr="003F2F1E">
        <w:rPr>
          <w:rFonts w:ascii="Times New Roman" w:hAnsi="Times New Roman"/>
          <w:sz w:val="26"/>
          <w:szCs w:val="26"/>
          <w:lang w:val="en-US"/>
        </w:rPr>
        <w:t xml:space="preserve"> </w:t>
      </w:r>
      <w:r w:rsidRPr="003F2F1E">
        <w:rPr>
          <w:rFonts w:ascii="Times New Roman" w:hAnsi="Times New Roman"/>
          <w:sz w:val="26"/>
          <w:szCs w:val="26"/>
        </w:rPr>
        <w:t xml:space="preserve">Подобряване на взаимодействието с организационните единици и оказване на методическа помощ за правилното прилагане на правилата за защита на класифицираната информация. </w:t>
      </w:r>
    </w:p>
    <w:p w:rsidR="0089446D" w:rsidRPr="003F2F1E" w:rsidRDefault="0089446D" w:rsidP="00F606F0">
      <w:pPr>
        <w:spacing w:after="120" w:line="240" w:lineRule="auto"/>
        <w:jc w:val="both"/>
        <w:rPr>
          <w:rFonts w:ascii="Times New Roman" w:hAnsi="Times New Roman"/>
          <w:sz w:val="26"/>
          <w:szCs w:val="26"/>
        </w:rPr>
      </w:pPr>
      <w:r w:rsidRPr="003F2F1E">
        <w:rPr>
          <w:rFonts w:ascii="Times New Roman" w:hAnsi="Times New Roman"/>
          <w:sz w:val="26"/>
          <w:szCs w:val="26"/>
        </w:rPr>
        <w:t xml:space="preserve">            7. Организиране и контролиране на дейностите по обучение за работа с класифицирана и чуждестранна класифицирана информация на служителите по сигурността на информацията и служителите в организационните единици, получили достъп до класифицирана информация</w:t>
      </w:r>
      <w:r w:rsidRPr="003F2F1E">
        <w:rPr>
          <w:rFonts w:ascii="Times New Roman" w:hAnsi="Times New Roman"/>
          <w:sz w:val="26"/>
          <w:szCs w:val="26"/>
          <w:lang w:val="ru-RU"/>
        </w:rPr>
        <w:t>.</w:t>
      </w:r>
    </w:p>
    <w:p w:rsidR="0089446D" w:rsidRPr="003F2F1E" w:rsidRDefault="0089446D" w:rsidP="00F606F0">
      <w:pPr>
        <w:spacing w:after="120" w:line="240" w:lineRule="auto"/>
        <w:jc w:val="both"/>
        <w:rPr>
          <w:rFonts w:ascii="Times New Roman" w:hAnsi="Times New Roman"/>
          <w:sz w:val="26"/>
          <w:szCs w:val="26"/>
        </w:rPr>
      </w:pPr>
      <w:r w:rsidRPr="003F2F1E">
        <w:rPr>
          <w:rFonts w:ascii="Times New Roman" w:hAnsi="Times New Roman"/>
          <w:sz w:val="26"/>
          <w:szCs w:val="26"/>
        </w:rPr>
        <w:t xml:space="preserve">           8. Извършване на периодични дейности по акредитиране на комуникационните и информационните системи </w:t>
      </w:r>
      <w:r w:rsidRPr="003F2F1E">
        <w:rPr>
          <w:rFonts w:ascii="Times New Roman" w:hAnsi="Times New Roman"/>
          <w:sz w:val="26"/>
          <w:szCs w:val="26"/>
          <w:lang w:val="en-US"/>
        </w:rPr>
        <w:t>(</w:t>
      </w:r>
      <w:r w:rsidRPr="003F2F1E">
        <w:rPr>
          <w:rFonts w:ascii="Times New Roman" w:hAnsi="Times New Roman"/>
          <w:sz w:val="26"/>
          <w:szCs w:val="26"/>
        </w:rPr>
        <w:t>КИС</w:t>
      </w:r>
      <w:r w:rsidRPr="003F2F1E">
        <w:rPr>
          <w:rFonts w:ascii="Times New Roman" w:hAnsi="Times New Roman"/>
          <w:sz w:val="26"/>
          <w:szCs w:val="26"/>
          <w:lang w:val="en-US"/>
        </w:rPr>
        <w:t>)</w:t>
      </w:r>
      <w:r w:rsidRPr="003F2F1E">
        <w:rPr>
          <w:rFonts w:ascii="Times New Roman" w:hAnsi="Times New Roman"/>
          <w:sz w:val="26"/>
          <w:szCs w:val="26"/>
        </w:rPr>
        <w:t xml:space="preserve"> на ДКСИ. Извършване на дейности по акредитиране и </w:t>
      </w:r>
      <w:proofErr w:type="spellStart"/>
      <w:r w:rsidRPr="003F2F1E">
        <w:rPr>
          <w:rFonts w:ascii="Times New Roman" w:hAnsi="Times New Roman"/>
          <w:sz w:val="26"/>
          <w:szCs w:val="26"/>
        </w:rPr>
        <w:t>преакредитиране</w:t>
      </w:r>
      <w:proofErr w:type="spellEnd"/>
      <w:r w:rsidRPr="003F2F1E">
        <w:rPr>
          <w:rFonts w:ascii="Times New Roman" w:hAnsi="Times New Roman"/>
          <w:sz w:val="26"/>
          <w:szCs w:val="26"/>
        </w:rPr>
        <w:t xml:space="preserve"> на КИС за работа с чуждестранна класифицирана информация, класифицирана информация на НАТО и ЕС и точки на присъствие на КИС на НАТО и ЕС.</w:t>
      </w:r>
    </w:p>
    <w:p w:rsidR="0089446D" w:rsidRPr="003F2F1E" w:rsidRDefault="0089446D" w:rsidP="00F606F0">
      <w:pPr>
        <w:spacing w:after="120" w:line="240" w:lineRule="auto"/>
        <w:jc w:val="both"/>
        <w:rPr>
          <w:rFonts w:ascii="Times New Roman" w:hAnsi="Times New Roman"/>
          <w:sz w:val="26"/>
          <w:szCs w:val="26"/>
        </w:rPr>
      </w:pPr>
      <w:r w:rsidRPr="003F2F1E">
        <w:rPr>
          <w:rFonts w:ascii="Times New Roman" w:hAnsi="Times New Roman"/>
          <w:sz w:val="26"/>
          <w:szCs w:val="26"/>
        </w:rPr>
        <w:t xml:space="preserve">           9. Оптимизиране на работата по защита на чуждестранната класифицирана информация и активизиране участието на експерти на ДКСИ в мероприятия по осъществяване на международните контакти на двустранна и многостранна основа.</w:t>
      </w:r>
    </w:p>
    <w:p w:rsidR="0089446D" w:rsidRPr="003F2F1E" w:rsidRDefault="0089446D" w:rsidP="00F606F0">
      <w:pPr>
        <w:spacing w:after="120" w:line="240" w:lineRule="auto"/>
        <w:jc w:val="both"/>
        <w:rPr>
          <w:rFonts w:ascii="Times New Roman" w:hAnsi="Times New Roman"/>
          <w:sz w:val="26"/>
          <w:szCs w:val="26"/>
        </w:rPr>
      </w:pPr>
      <w:r w:rsidRPr="003F2F1E">
        <w:rPr>
          <w:rFonts w:ascii="Times New Roman" w:hAnsi="Times New Roman"/>
          <w:sz w:val="26"/>
          <w:szCs w:val="26"/>
        </w:rPr>
        <w:t xml:space="preserve">           10. Участие на представители на ДКСИ в заседания и работни групи на органите на НАТО и ЕС.</w:t>
      </w:r>
    </w:p>
    <w:p w:rsidR="0089446D" w:rsidRPr="003F2F1E" w:rsidRDefault="0089446D" w:rsidP="00F606F0">
      <w:pPr>
        <w:spacing w:after="120" w:line="240" w:lineRule="auto"/>
        <w:jc w:val="both"/>
        <w:rPr>
          <w:rFonts w:ascii="Times New Roman" w:hAnsi="Times New Roman"/>
          <w:sz w:val="26"/>
          <w:szCs w:val="26"/>
        </w:rPr>
      </w:pPr>
      <w:r w:rsidRPr="003F2F1E">
        <w:rPr>
          <w:rFonts w:ascii="Times New Roman" w:hAnsi="Times New Roman"/>
          <w:sz w:val="26"/>
          <w:szCs w:val="26"/>
        </w:rPr>
        <w:t xml:space="preserve">           11. Подготовка и организация за подписване на двустранни споразумения в областта за защита на класифицираната информация с държави, с които Република България има активно икономическо и политическо сътрудничество. </w:t>
      </w:r>
    </w:p>
    <w:p w:rsidR="0089446D" w:rsidRPr="003F2F1E" w:rsidRDefault="0089446D" w:rsidP="00F606F0">
      <w:pPr>
        <w:spacing w:after="120" w:line="240" w:lineRule="auto"/>
        <w:jc w:val="both"/>
        <w:rPr>
          <w:rFonts w:ascii="Times New Roman" w:hAnsi="Times New Roman"/>
          <w:sz w:val="26"/>
          <w:szCs w:val="26"/>
        </w:rPr>
      </w:pPr>
      <w:r w:rsidRPr="003F2F1E">
        <w:rPr>
          <w:rFonts w:ascii="Times New Roman" w:hAnsi="Times New Roman"/>
          <w:sz w:val="26"/>
          <w:szCs w:val="26"/>
        </w:rPr>
        <w:t xml:space="preserve">           12. Създаване и поддържане на единни регистри на издадените, отнетите или прекратените разрешения, удостоверения, сертификати и потвърждения, на отказите за издаването или прекратяването на такива, както и регистър на материалите и документите, съдържащи класифицирана информация, представляваща държавна или служебна тайна; </w:t>
      </w:r>
    </w:p>
    <w:p w:rsidR="0089446D" w:rsidRPr="003F2F1E" w:rsidRDefault="0089446D" w:rsidP="00F606F0">
      <w:pPr>
        <w:spacing w:after="120" w:line="240" w:lineRule="auto"/>
        <w:jc w:val="both"/>
        <w:rPr>
          <w:rFonts w:ascii="Times New Roman" w:hAnsi="Times New Roman"/>
          <w:sz w:val="26"/>
          <w:szCs w:val="26"/>
        </w:rPr>
      </w:pPr>
      <w:r w:rsidRPr="003F2F1E">
        <w:rPr>
          <w:rFonts w:ascii="Times New Roman" w:hAnsi="Times New Roman"/>
          <w:sz w:val="26"/>
          <w:szCs w:val="26"/>
        </w:rPr>
        <w:t xml:space="preserve">           13. Популяризиране на дейността на ДКСИ чрез отразяване в интернет страницата на комисията на международната дейност, дейността по обучението за </w:t>
      </w:r>
      <w:r w:rsidRPr="003F2F1E">
        <w:rPr>
          <w:rFonts w:ascii="Times New Roman" w:hAnsi="Times New Roman"/>
          <w:sz w:val="26"/>
          <w:szCs w:val="26"/>
        </w:rPr>
        <w:lastRenderedPageBreak/>
        <w:t xml:space="preserve">работа с класифицирана информация, провеждането на работни срещи по въпроси относно приложението на ЗЗКИ. </w:t>
      </w:r>
    </w:p>
    <w:p w:rsidR="0089446D" w:rsidRPr="003F2F1E" w:rsidRDefault="0089446D" w:rsidP="00F606F0">
      <w:pPr>
        <w:spacing w:after="120" w:line="240" w:lineRule="auto"/>
        <w:jc w:val="both"/>
        <w:rPr>
          <w:rFonts w:ascii="Times New Roman" w:hAnsi="Times New Roman"/>
          <w:sz w:val="26"/>
          <w:szCs w:val="26"/>
        </w:rPr>
      </w:pPr>
      <w:r w:rsidRPr="003F2F1E">
        <w:rPr>
          <w:rFonts w:ascii="Times New Roman" w:hAnsi="Times New Roman"/>
          <w:sz w:val="26"/>
          <w:szCs w:val="26"/>
        </w:rPr>
        <w:t xml:space="preserve">           14. Осигуряване на оптимална организационна структура и укрепване на административния капацитет.</w:t>
      </w:r>
    </w:p>
    <w:p w:rsidR="0089446D" w:rsidRPr="003F2F1E" w:rsidRDefault="0089446D" w:rsidP="00F606F0">
      <w:pPr>
        <w:spacing w:after="120" w:line="240" w:lineRule="auto"/>
        <w:jc w:val="both"/>
        <w:rPr>
          <w:rFonts w:ascii="Times New Roman" w:hAnsi="Times New Roman"/>
          <w:sz w:val="26"/>
          <w:szCs w:val="26"/>
        </w:rPr>
      </w:pPr>
      <w:r w:rsidRPr="003F2F1E">
        <w:rPr>
          <w:rFonts w:ascii="Times New Roman" w:hAnsi="Times New Roman"/>
          <w:sz w:val="26"/>
          <w:szCs w:val="26"/>
        </w:rPr>
        <w:t xml:space="preserve">           15. Осигуряване финансовото и ресурсно обслужване на Комисията.</w:t>
      </w:r>
    </w:p>
    <w:p w:rsidR="0089446D" w:rsidRPr="003F2F1E" w:rsidRDefault="0089446D" w:rsidP="00F606F0">
      <w:pPr>
        <w:spacing w:after="120" w:line="240" w:lineRule="auto"/>
        <w:jc w:val="both"/>
        <w:rPr>
          <w:rFonts w:ascii="Times New Roman" w:hAnsi="Times New Roman"/>
          <w:sz w:val="26"/>
          <w:szCs w:val="26"/>
        </w:rPr>
      </w:pPr>
    </w:p>
    <w:p w:rsidR="0089446D" w:rsidRPr="003F2F1E" w:rsidRDefault="0089446D" w:rsidP="00B2040F">
      <w:pPr>
        <w:spacing w:after="120" w:line="240" w:lineRule="auto"/>
        <w:jc w:val="both"/>
        <w:rPr>
          <w:rFonts w:ascii="Times New Roman" w:hAnsi="Times New Roman"/>
          <w:b/>
          <w:sz w:val="26"/>
          <w:szCs w:val="26"/>
        </w:rPr>
      </w:pPr>
      <w:r w:rsidRPr="003F2F1E">
        <w:rPr>
          <w:rFonts w:ascii="Times New Roman" w:hAnsi="Times New Roman"/>
          <w:sz w:val="26"/>
          <w:szCs w:val="26"/>
        </w:rPr>
        <w:t xml:space="preserve">           </w:t>
      </w:r>
      <w:r w:rsidRPr="003F2F1E">
        <w:rPr>
          <w:rFonts w:ascii="Times New Roman" w:hAnsi="Times New Roman"/>
          <w:b/>
          <w:sz w:val="26"/>
          <w:szCs w:val="26"/>
        </w:rPr>
        <w:t>Регулаторна рамка на системата за защита на класифицираната информация - изменения в ЗЗКИ и актовете по прилагането му.</w:t>
      </w:r>
    </w:p>
    <w:p w:rsidR="0089446D" w:rsidRPr="003F2F1E" w:rsidRDefault="0089446D" w:rsidP="00B2040F">
      <w:pPr>
        <w:spacing w:after="120" w:line="240" w:lineRule="auto"/>
        <w:ind w:firstLine="708"/>
        <w:jc w:val="both"/>
        <w:rPr>
          <w:rFonts w:ascii="Times New Roman" w:hAnsi="Times New Roman"/>
          <w:sz w:val="26"/>
          <w:szCs w:val="26"/>
        </w:rPr>
      </w:pPr>
      <w:r w:rsidRPr="003F2F1E">
        <w:rPr>
          <w:rFonts w:ascii="Times New Roman" w:hAnsi="Times New Roman"/>
          <w:sz w:val="26"/>
          <w:szCs w:val="26"/>
        </w:rPr>
        <w:t>През отчетния период Законът за защита на класифицираната информация и Правилника за неговото прилагане не бяха променяни, след като през 2020 година в тях, както и в наредбите по различните видове сигурност бяха направени значителни изменения и допълнения, включително чрез приемането на нови подзаконови актове.</w:t>
      </w:r>
    </w:p>
    <w:p w:rsidR="0089446D" w:rsidRPr="003F2F1E" w:rsidRDefault="0089446D" w:rsidP="00B2040F">
      <w:pPr>
        <w:spacing w:after="120" w:line="240" w:lineRule="auto"/>
        <w:ind w:firstLine="708"/>
        <w:jc w:val="both"/>
        <w:rPr>
          <w:rFonts w:ascii="Times New Roman" w:hAnsi="Times New Roman"/>
          <w:sz w:val="26"/>
          <w:szCs w:val="26"/>
        </w:rPr>
      </w:pPr>
      <w:r w:rsidRPr="003F2F1E">
        <w:rPr>
          <w:rFonts w:ascii="Times New Roman" w:hAnsi="Times New Roman"/>
          <w:sz w:val="26"/>
          <w:szCs w:val="26"/>
        </w:rPr>
        <w:t xml:space="preserve">Промените доведоха до усъвършенстване на нормативната уредба и намалиха значително административната тежест у гражданите. </w:t>
      </w:r>
    </w:p>
    <w:p w:rsidR="0089446D" w:rsidRPr="003F2F1E" w:rsidRDefault="0089446D" w:rsidP="00B2040F">
      <w:pPr>
        <w:spacing w:after="120" w:line="240" w:lineRule="auto"/>
        <w:ind w:firstLine="708"/>
        <w:jc w:val="both"/>
        <w:rPr>
          <w:rFonts w:ascii="Times New Roman" w:hAnsi="Times New Roman"/>
          <w:sz w:val="26"/>
          <w:szCs w:val="26"/>
        </w:rPr>
      </w:pPr>
      <w:r w:rsidRPr="003F2F1E">
        <w:rPr>
          <w:rFonts w:ascii="Times New Roman" w:hAnsi="Times New Roman"/>
          <w:sz w:val="26"/>
          <w:szCs w:val="26"/>
        </w:rPr>
        <w:t xml:space="preserve">Към настоящия момент нормативната база е актуална и съответства на международните правила за защита на класифицираната информация. </w:t>
      </w:r>
    </w:p>
    <w:p w:rsidR="0089446D" w:rsidRPr="003F2F1E" w:rsidRDefault="0089446D" w:rsidP="006E1484">
      <w:pPr>
        <w:spacing w:after="120" w:line="240" w:lineRule="auto"/>
        <w:ind w:firstLine="708"/>
        <w:jc w:val="both"/>
        <w:rPr>
          <w:rFonts w:ascii="Times New Roman" w:hAnsi="Times New Roman"/>
          <w:sz w:val="26"/>
          <w:szCs w:val="26"/>
        </w:rPr>
      </w:pPr>
    </w:p>
    <w:p w:rsidR="0089446D" w:rsidRPr="003F2F1E" w:rsidRDefault="0089446D" w:rsidP="00F606F0">
      <w:pPr>
        <w:spacing w:after="120" w:line="240" w:lineRule="auto"/>
        <w:jc w:val="both"/>
        <w:rPr>
          <w:rFonts w:ascii="Times New Roman" w:hAnsi="Times New Roman"/>
          <w:sz w:val="26"/>
          <w:szCs w:val="26"/>
        </w:rPr>
      </w:pPr>
    </w:p>
    <w:p w:rsidR="0089446D" w:rsidRPr="003F2F1E" w:rsidRDefault="0089446D" w:rsidP="00573A81">
      <w:pPr>
        <w:spacing w:after="240" w:line="240" w:lineRule="auto"/>
        <w:jc w:val="both"/>
        <w:rPr>
          <w:rFonts w:ascii="Times New Roman" w:hAnsi="Times New Roman"/>
          <w:b/>
          <w:sz w:val="26"/>
          <w:szCs w:val="26"/>
        </w:rPr>
      </w:pPr>
      <w:r w:rsidRPr="003F2F1E">
        <w:rPr>
          <w:rFonts w:ascii="Times New Roman" w:hAnsi="Times New Roman"/>
          <w:b/>
          <w:sz w:val="26"/>
          <w:szCs w:val="26"/>
        </w:rPr>
        <w:t>ОТЧЕТ НА ИЗВЪРШЕНИТЕ ДЕЙНОСТИ ПРЕЗ ПЪРВОТО ПОЛУГОДИЕ НА 2021 Г. ЗА ИЗПЪЛНЕНИЕ НА БЮДЖЕТНАТА ПРОГРАМА  „</w:t>
      </w:r>
      <w:r w:rsidRPr="003F2F1E">
        <w:rPr>
          <w:rFonts w:ascii="Times New Roman" w:hAnsi="Times New Roman"/>
          <w:b/>
          <w:caps/>
          <w:sz w:val="26"/>
          <w:szCs w:val="26"/>
        </w:rPr>
        <w:t>Организиране, осъществяване, координиране и контролиране на дейността по защита на класифицираната информация и осигуряване на еднаквата й защита в национален и международен план“</w:t>
      </w:r>
    </w:p>
    <w:p w:rsidR="0089446D" w:rsidRPr="003F2F1E" w:rsidRDefault="0089446D" w:rsidP="00573A81">
      <w:pPr>
        <w:spacing w:after="240" w:line="240" w:lineRule="auto"/>
        <w:ind w:firstLine="708"/>
        <w:jc w:val="both"/>
        <w:rPr>
          <w:rFonts w:ascii="Times New Roman" w:hAnsi="Times New Roman"/>
          <w:sz w:val="26"/>
          <w:szCs w:val="26"/>
        </w:rPr>
      </w:pPr>
      <w:r>
        <w:rPr>
          <w:rFonts w:ascii="Times New Roman" w:hAnsi="Times New Roman"/>
          <w:sz w:val="26"/>
          <w:szCs w:val="26"/>
        </w:rPr>
        <w:t xml:space="preserve">През настоящата </w:t>
      </w:r>
      <w:r w:rsidRPr="003F2F1E">
        <w:rPr>
          <w:rFonts w:ascii="Times New Roman" w:hAnsi="Times New Roman"/>
          <w:sz w:val="26"/>
          <w:szCs w:val="26"/>
        </w:rPr>
        <w:t>година ДКСИ продължи своята дейност в изпълнение на чл. 1, ал. 2 от ЗЗКИ по организацията и контрола на Националната система за защита на класифицираната информация в тясно взаимодействие с компетентните органи, с цел недопускане на нерегламентиран достъп до класифицирана информация.</w:t>
      </w:r>
    </w:p>
    <w:p w:rsidR="0089446D" w:rsidRPr="003F2F1E" w:rsidRDefault="0089446D" w:rsidP="00573A81">
      <w:pPr>
        <w:autoSpaceDE w:val="0"/>
        <w:autoSpaceDN w:val="0"/>
        <w:adjustRightInd w:val="0"/>
        <w:spacing w:after="120" w:line="240" w:lineRule="auto"/>
        <w:ind w:firstLine="720"/>
        <w:jc w:val="both"/>
        <w:rPr>
          <w:rFonts w:ascii="Times New Roman" w:hAnsi="Times New Roman"/>
          <w:sz w:val="26"/>
          <w:szCs w:val="26"/>
        </w:rPr>
      </w:pPr>
      <w:r w:rsidRPr="003F2F1E">
        <w:rPr>
          <w:rFonts w:ascii="Times New Roman" w:hAnsi="Times New Roman"/>
          <w:sz w:val="26"/>
          <w:szCs w:val="26"/>
        </w:rPr>
        <w:t>През първите шест месеца на 2021 г. Държавната комисия по сигурността на информацията проведе 53 редовни заседания, на които разгледа процедури, свързани с прилагането на мерките за защита на класифицираната информация по отделните видове сигурност и взе решения, свързани с:</w:t>
      </w:r>
    </w:p>
    <w:p w:rsidR="0089446D" w:rsidRPr="003F2F1E" w:rsidRDefault="0089446D" w:rsidP="00573A81">
      <w:pPr>
        <w:tabs>
          <w:tab w:val="left" w:pos="1080"/>
        </w:tabs>
        <w:autoSpaceDE w:val="0"/>
        <w:autoSpaceDN w:val="0"/>
        <w:adjustRightInd w:val="0"/>
        <w:spacing w:after="120" w:line="240" w:lineRule="auto"/>
        <w:ind w:firstLine="720"/>
        <w:jc w:val="both"/>
        <w:rPr>
          <w:rFonts w:ascii="Times New Roman" w:hAnsi="Times New Roman"/>
          <w:sz w:val="26"/>
          <w:szCs w:val="26"/>
        </w:rPr>
      </w:pPr>
      <w:r w:rsidRPr="003F2F1E">
        <w:rPr>
          <w:rFonts w:ascii="Times New Roman" w:hAnsi="Times New Roman"/>
          <w:sz w:val="26"/>
          <w:szCs w:val="26"/>
        </w:rPr>
        <w:t>–</w:t>
      </w:r>
      <w:r w:rsidRPr="003F2F1E">
        <w:rPr>
          <w:rFonts w:ascii="Times New Roman" w:hAnsi="Times New Roman"/>
          <w:sz w:val="26"/>
          <w:szCs w:val="26"/>
        </w:rPr>
        <w:tab/>
        <w:t>издаване на разрешения за достъп до класифицирана информация на лицата, предложени за назначаване като служители по сигурността на информацията след извършване на проучване, съвместно със службите за сигурност;</w:t>
      </w:r>
    </w:p>
    <w:p w:rsidR="0089446D" w:rsidRPr="003F2F1E" w:rsidRDefault="0089446D" w:rsidP="00573A81">
      <w:pPr>
        <w:tabs>
          <w:tab w:val="left" w:pos="1080"/>
        </w:tabs>
        <w:autoSpaceDE w:val="0"/>
        <w:autoSpaceDN w:val="0"/>
        <w:adjustRightInd w:val="0"/>
        <w:spacing w:after="120" w:line="240" w:lineRule="auto"/>
        <w:ind w:firstLine="720"/>
        <w:jc w:val="both"/>
        <w:rPr>
          <w:rFonts w:ascii="Times New Roman" w:hAnsi="Times New Roman"/>
          <w:sz w:val="26"/>
          <w:szCs w:val="26"/>
          <w:lang w:val="ru-RU"/>
        </w:rPr>
      </w:pPr>
      <w:r w:rsidRPr="003F2F1E">
        <w:rPr>
          <w:rFonts w:ascii="Times New Roman" w:hAnsi="Times New Roman"/>
          <w:sz w:val="26"/>
          <w:szCs w:val="26"/>
        </w:rPr>
        <w:t>–</w:t>
      </w:r>
      <w:r w:rsidRPr="003F2F1E">
        <w:rPr>
          <w:rFonts w:ascii="Times New Roman" w:hAnsi="Times New Roman"/>
          <w:sz w:val="26"/>
          <w:szCs w:val="26"/>
        </w:rPr>
        <w:tab/>
        <w:t>издаване на сертификати, потвърждаващи пред чуждестранни власти, че български физически или юридически лица притежават разрешение, съответно удостоверение;</w:t>
      </w:r>
    </w:p>
    <w:p w:rsidR="0089446D" w:rsidRPr="003F2F1E" w:rsidRDefault="0089446D" w:rsidP="00573A81">
      <w:pPr>
        <w:pStyle w:val="ListParagraph"/>
        <w:numPr>
          <w:ilvl w:val="0"/>
          <w:numId w:val="13"/>
        </w:numPr>
        <w:tabs>
          <w:tab w:val="left" w:pos="0"/>
          <w:tab w:val="left" w:pos="1134"/>
        </w:tabs>
        <w:autoSpaceDE w:val="0"/>
        <w:autoSpaceDN w:val="0"/>
        <w:adjustRightInd w:val="0"/>
        <w:spacing w:after="120"/>
        <w:ind w:left="0" w:firstLine="720"/>
        <w:rPr>
          <w:rFonts w:ascii="Times New Roman" w:hAnsi="Times New Roman"/>
          <w:sz w:val="26"/>
          <w:szCs w:val="26"/>
        </w:rPr>
      </w:pPr>
      <w:r w:rsidRPr="003F2F1E">
        <w:rPr>
          <w:rFonts w:ascii="Times New Roman" w:hAnsi="Times New Roman"/>
          <w:sz w:val="26"/>
          <w:szCs w:val="26"/>
        </w:rPr>
        <w:t>извършване на проучване, съвместно със службите за сигурност на български граждани, които кандидатстват за заемане на длъжност или за изпълнение на конкретно възложени задачи, налагащи работа с класифицирана информация на друга държава или международна организация;</w:t>
      </w:r>
    </w:p>
    <w:p w:rsidR="0089446D" w:rsidRPr="003F2F1E" w:rsidRDefault="0089446D" w:rsidP="00573A81">
      <w:pPr>
        <w:tabs>
          <w:tab w:val="left" w:pos="1080"/>
        </w:tabs>
        <w:autoSpaceDE w:val="0"/>
        <w:autoSpaceDN w:val="0"/>
        <w:adjustRightInd w:val="0"/>
        <w:spacing w:after="120" w:line="240" w:lineRule="auto"/>
        <w:ind w:firstLine="720"/>
        <w:jc w:val="both"/>
        <w:rPr>
          <w:rFonts w:ascii="Times New Roman" w:hAnsi="Times New Roman"/>
          <w:sz w:val="26"/>
          <w:szCs w:val="26"/>
        </w:rPr>
      </w:pPr>
      <w:r w:rsidRPr="003F2F1E">
        <w:rPr>
          <w:rFonts w:ascii="Times New Roman" w:hAnsi="Times New Roman"/>
          <w:sz w:val="26"/>
          <w:szCs w:val="26"/>
        </w:rPr>
        <w:lastRenderedPageBreak/>
        <w:t>–</w:t>
      </w:r>
      <w:r w:rsidRPr="003F2F1E">
        <w:rPr>
          <w:rFonts w:ascii="Times New Roman" w:hAnsi="Times New Roman"/>
          <w:sz w:val="26"/>
          <w:szCs w:val="26"/>
        </w:rPr>
        <w:tab/>
        <w:t>постъпили жалби срещу актове на отнемане, отказ и прекратяване на разрешения за достъп до класифицирана информация, издадени от проучващите органи;</w:t>
      </w:r>
    </w:p>
    <w:p w:rsidR="0089446D" w:rsidRPr="003F2F1E" w:rsidRDefault="0089446D" w:rsidP="00573A81">
      <w:pPr>
        <w:tabs>
          <w:tab w:val="left" w:pos="1080"/>
        </w:tabs>
        <w:autoSpaceDE w:val="0"/>
        <w:autoSpaceDN w:val="0"/>
        <w:adjustRightInd w:val="0"/>
        <w:spacing w:after="120" w:line="240" w:lineRule="auto"/>
        <w:ind w:firstLine="720"/>
        <w:jc w:val="both"/>
        <w:rPr>
          <w:rFonts w:ascii="Times New Roman" w:hAnsi="Times New Roman"/>
          <w:sz w:val="26"/>
          <w:szCs w:val="26"/>
        </w:rPr>
      </w:pPr>
      <w:r w:rsidRPr="003F2F1E">
        <w:rPr>
          <w:rFonts w:ascii="Times New Roman" w:hAnsi="Times New Roman"/>
          <w:sz w:val="26"/>
          <w:szCs w:val="26"/>
        </w:rPr>
        <w:t>–</w:t>
      </w:r>
      <w:r w:rsidRPr="003F2F1E">
        <w:rPr>
          <w:rFonts w:ascii="Times New Roman" w:hAnsi="Times New Roman"/>
          <w:sz w:val="26"/>
          <w:szCs w:val="26"/>
        </w:rPr>
        <w:tab/>
        <w:t>разкриване и закриване на регистратури за класифицирана информация, издаване, потвърждаване и анулиране на уникални идентификационни номера;</w:t>
      </w:r>
    </w:p>
    <w:p w:rsidR="0089446D" w:rsidRPr="003F2F1E" w:rsidRDefault="0089446D" w:rsidP="00573A81">
      <w:pPr>
        <w:tabs>
          <w:tab w:val="left" w:pos="1134"/>
        </w:tabs>
        <w:autoSpaceDE w:val="0"/>
        <w:autoSpaceDN w:val="0"/>
        <w:adjustRightInd w:val="0"/>
        <w:spacing w:after="120" w:line="240" w:lineRule="auto"/>
        <w:ind w:firstLine="720"/>
        <w:jc w:val="both"/>
        <w:rPr>
          <w:rFonts w:ascii="Times New Roman" w:hAnsi="Times New Roman"/>
          <w:sz w:val="26"/>
          <w:szCs w:val="26"/>
        </w:rPr>
      </w:pPr>
      <w:r w:rsidRPr="003F2F1E">
        <w:rPr>
          <w:rFonts w:ascii="Times New Roman" w:hAnsi="Times New Roman"/>
          <w:sz w:val="26"/>
          <w:szCs w:val="26"/>
        </w:rPr>
        <w:t>–</w:t>
      </w:r>
      <w:r w:rsidRPr="003F2F1E">
        <w:rPr>
          <w:rFonts w:ascii="Times New Roman" w:hAnsi="Times New Roman"/>
          <w:sz w:val="26"/>
          <w:szCs w:val="26"/>
        </w:rPr>
        <w:tab/>
        <w:t>постъпили доклади от ДАНС за резултатите от извършените проверки по реда на прекия контрол;</w:t>
      </w:r>
    </w:p>
    <w:p w:rsidR="0089446D" w:rsidRPr="003F2F1E" w:rsidRDefault="0089446D" w:rsidP="00573A81">
      <w:pPr>
        <w:pStyle w:val="ListParagraph"/>
        <w:numPr>
          <w:ilvl w:val="0"/>
          <w:numId w:val="12"/>
        </w:numPr>
        <w:tabs>
          <w:tab w:val="left" w:pos="0"/>
          <w:tab w:val="left" w:pos="1134"/>
        </w:tabs>
        <w:autoSpaceDE w:val="0"/>
        <w:autoSpaceDN w:val="0"/>
        <w:adjustRightInd w:val="0"/>
        <w:spacing w:after="120"/>
        <w:ind w:left="0" w:firstLine="720"/>
        <w:rPr>
          <w:rFonts w:ascii="Times New Roman" w:hAnsi="Times New Roman"/>
          <w:sz w:val="26"/>
          <w:szCs w:val="26"/>
        </w:rPr>
      </w:pPr>
      <w:r w:rsidRPr="003F2F1E">
        <w:rPr>
          <w:rFonts w:ascii="Times New Roman" w:hAnsi="Times New Roman"/>
          <w:sz w:val="26"/>
          <w:szCs w:val="26"/>
        </w:rPr>
        <w:t>предложения от организационните единици за унищожаване на документи и материали, съдържащи класифицирана информация;</w:t>
      </w:r>
    </w:p>
    <w:p w:rsidR="0089446D" w:rsidRPr="003F2F1E" w:rsidRDefault="0089446D" w:rsidP="00573A81">
      <w:pPr>
        <w:pStyle w:val="ListParagraph"/>
        <w:numPr>
          <w:ilvl w:val="0"/>
          <w:numId w:val="12"/>
        </w:numPr>
        <w:tabs>
          <w:tab w:val="left" w:pos="0"/>
          <w:tab w:val="left" w:pos="1134"/>
        </w:tabs>
        <w:autoSpaceDE w:val="0"/>
        <w:autoSpaceDN w:val="0"/>
        <w:adjustRightInd w:val="0"/>
        <w:spacing w:after="120"/>
        <w:ind w:left="0" w:firstLine="720"/>
        <w:rPr>
          <w:rFonts w:ascii="Times New Roman" w:hAnsi="Times New Roman"/>
          <w:sz w:val="26"/>
          <w:szCs w:val="26"/>
        </w:rPr>
      </w:pPr>
      <w:r w:rsidRPr="003F2F1E">
        <w:rPr>
          <w:rFonts w:ascii="Times New Roman" w:hAnsi="Times New Roman"/>
          <w:sz w:val="26"/>
          <w:szCs w:val="26"/>
        </w:rPr>
        <w:t>предложения от организационните единици за удължаване на срока на защита на документи и материали, съдържащи класифицирана информация;</w:t>
      </w:r>
    </w:p>
    <w:p w:rsidR="0089446D" w:rsidRPr="003F2F1E" w:rsidRDefault="0089446D" w:rsidP="00573A81">
      <w:pPr>
        <w:pStyle w:val="ListParagraph"/>
        <w:numPr>
          <w:ilvl w:val="0"/>
          <w:numId w:val="12"/>
        </w:numPr>
        <w:tabs>
          <w:tab w:val="left" w:pos="0"/>
          <w:tab w:val="left" w:pos="1134"/>
        </w:tabs>
        <w:autoSpaceDE w:val="0"/>
        <w:autoSpaceDN w:val="0"/>
        <w:adjustRightInd w:val="0"/>
        <w:spacing w:after="120"/>
        <w:ind w:left="0" w:firstLine="720"/>
        <w:rPr>
          <w:rFonts w:ascii="Times New Roman" w:hAnsi="Times New Roman"/>
          <w:sz w:val="26"/>
          <w:szCs w:val="26"/>
        </w:rPr>
      </w:pPr>
      <w:r w:rsidRPr="003F2F1E">
        <w:rPr>
          <w:rFonts w:ascii="Times New Roman" w:hAnsi="Times New Roman"/>
          <w:sz w:val="26"/>
          <w:szCs w:val="26"/>
        </w:rPr>
        <w:t>вземане на решения по чл. 9, т. 9а в случаите по чл. 45а, ал. 3 от ЗЗКИ;</w:t>
      </w:r>
    </w:p>
    <w:p w:rsidR="0089446D" w:rsidRPr="003F2F1E" w:rsidRDefault="0089446D" w:rsidP="00573A81">
      <w:pPr>
        <w:tabs>
          <w:tab w:val="left" w:pos="1134"/>
        </w:tabs>
        <w:autoSpaceDE w:val="0"/>
        <w:autoSpaceDN w:val="0"/>
        <w:adjustRightInd w:val="0"/>
        <w:spacing w:after="120" w:line="240" w:lineRule="auto"/>
        <w:ind w:firstLine="720"/>
        <w:jc w:val="both"/>
        <w:rPr>
          <w:rFonts w:ascii="Times New Roman" w:hAnsi="Times New Roman"/>
          <w:sz w:val="26"/>
          <w:szCs w:val="26"/>
        </w:rPr>
      </w:pPr>
      <w:r w:rsidRPr="003F2F1E">
        <w:rPr>
          <w:rFonts w:ascii="Times New Roman" w:hAnsi="Times New Roman"/>
          <w:sz w:val="26"/>
          <w:szCs w:val="26"/>
        </w:rPr>
        <w:t>–</w:t>
      </w:r>
      <w:r w:rsidRPr="003F2F1E">
        <w:rPr>
          <w:rFonts w:ascii="Times New Roman" w:hAnsi="Times New Roman"/>
          <w:sz w:val="26"/>
          <w:szCs w:val="26"/>
        </w:rPr>
        <w:tab/>
        <w:t>издаване на сертификати за сигурност на комуникационни и информационни системи, предназначени за работа с класифицирана информация на НАТО и ЕС, включително и за определен период;</w:t>
      </w:r>
    </w:p>
    <w:p w:rsidR="0089446D" w:rsidRPr="003F2F1E" w:rsidRDefault="0089446D" w:rsidP="00573A81">
      <w:pPr>
        <w:tabs>
          <w:tab w:val="left" w:pos="1080"/>
        </w:tabs>
        <w:autoSpaceDE w:val="0"/>
        <w:autoSpaceDN w:val="0"/>
        <w:adjustRightInd w:val="0"/>
        <w:spacing w:after="120" w:line="240" w:lineRule="auto"/>
        <w:ind w:firstLine="720"/>
        <w:jc w:val="both"/>
        <w:rPr>
          <w:rFonts w:ascii="Times New Roman" w:hAnsi="Times New Roman"/>
          <w:sz w:val="26"/>
          <w:szCs w:val="26"/>
        </w:rPr>
      </w:pPr>
      <w:r w:rsidRPr="003F2F1E">
        <w:rPr>
          <w:rFonts w:ascii="Times New Roman" w:hAnsi="Times New Roman"/>
          <w:sz w:val="26"/>
          <w:szCs w:val="26"/>
        </w:rPr>
        <w:t>–</w:t>
      </w:r>
      <w:r w:rsidRPr="003F2F1E">
        <w:rPr>
          <w:rFonts w:ascii="Times New Roman" w:hAnsi="Times New Roman"/>
          <w:sz w:val="26"/>
          <w:szCs w:val="26"/>
        </w:rPr>
        <w:tab/>
        <w:t>предоставяне на класифицирана информация на други държави;</w:t>
      </w:r>
    </w:p>
    <w:p w:rsidR="0089446D" w:rsidRPr="003F2F1E" w:rsidRDefault="0089446D" w:rsidP="00573A81">
      <w:pPr>
        <w:tabs>
          <w:tab w:val="left" w:pos="1080"/>
        </w:tabs>
        <w:autoSpaceDE w:val="0"/>
        <w:autoSpaceDN w:val="0"/>
        <w:adjustRightInd w:val="0"/>
        <w:spacing w:after="120" w:line="240" w:lineRule="auto"/>
        <w:ind w:firstLine="720"/>
        <w:jc w:val="both"/>
        <w:rPr>
          <w:rFonts w:ascii="Times New Roman" w:hAnsi="Times New Roman"/>
          <w:sz w:val="26"/>
          <w:szCs w:val="26"/>
        </w:rPr>
      </w:pPr>
      <w:r w:rsidRPr="003F2F1E">
        <w:rPr>
          <w:rFonts w:ascii="Times New Roman" w:hAnsi="Times New Roman"/>
          <w:sz w:val="26"/>
          <w:szCs w:val="26"/>
        </w:rPr>
        <w:t>–</w:t>
      </w:r>
      <w:r w:rsidRPr="003F2F1E">
        <w:rPr>
          <w:rFonts w:ascii="Times New Roman" w:hAnsi="Times New Roman"/>
          <w:sz w:val="26"/>
          <w:szCs w:val="26"/>
        </w:rPr>
        <w:tab/>
        <w:t>международното сътрудничество в областта на защитата на класифицираната информация и изпълнението на задълженията на ДКСИ като Национален орган по сигурността в контекста на членството на Република България в НАТО и ЕС;</w:t>
      </w:r>
    </w:p>
    <w:p w:rsidR="0089446D" w:rsidRPr="003F2F1E" w:rsidRDefault="0089446D" w:rsidP="00573A81">
      <w:pPr>
        <w:tabs>
          <w:tab w:val="left" w:pos="1080"/>
        </w:tabs>
        <w:autoSpaceDE w:val="0"/>
        <w:autoSpaceDN w:val="0"/>
        <w:adjustRightInd w:val="0"/>
        <w:spacing w:after="120" w:line="240" w:lineRule="auto"/>
        <w:ind w:firstLine="720"/>
        <w:jc w:val="both"/>
        <w:rPr>
          <w:rFonts w:ascii="Times New Roman" w:hAnsi="Times New Roman"/>
          <w:sz w:val="26"/>
          <w:szCs w:val="26"/>
          <w:lang w:val="en-US"/>
        </w:rPr>
      </w:pPr>
      <w:r w:rsidRPr="003F2F1E">
        <w:rPr>
          <w:rFonts w:ascii="Times New Roman" w:hAnsi="Times New Roman"/>
          <w:sz w:val="26"/>
          <w:szCs w:val="26"/>
        </w:rPr>
        <w:t>–</w:t>
      </w:r>
      <w:r w:rsidRPr="003F2F1E">
        <w:rPr>
          <w:rFonts w:ascii="Times New Roman" w:hAnsi="Times New Roman"/>
          <w:sz w:val="26"/>
          <w:szCs w:val="26"/>
        </w:rPr>
        <w:tab/>
        <w:t>координацията и взаимодействието с ръководителите и служителите по сигурността на информацията на службите за сигурност, службите за обществен ред и организационните единици за изпълнение на мерките по видовете сигурност на информацията.</w:t>
      </w:r>
    </w:p>
    <w:p w:rsidR="0089446D" w:rsidRPr="003F2F1E" w:rsidRDefault="0089446D" w:rsidP="00573A81">
      <w:pPr>
        <w:tabs>
          <w:tab w:val="left" w:pos="1134"/>
        </w:tabs>
        <w:autoSpaceDE w:val="0"/>
        <w:autoSpaceDN w:val="0"/>
        <w:adjustRightInd w:val="0"/>
        <w:spacing w:after="240" w:line="240" w:lineRule="auto"/>
        <w:ind w:firstLine="720"/>
        <w:jc w:val="both"/>
        <w:rPr>
          <w:rFonts w:ascii="Times New Roman" w:hAnsi="Times New Roman"/>
          <w:sz w:val="26"/>
          <w:szCs w:val="26"/>
        </w:rPr>
      </w:pPr>
      <w:r w:rsidRPr="003F2F1E">
        <w:rPr>
          <w:rFonts w:ascii="Times New Roman" w:hAnsi="Times New Roman"/>
          <w:sz w:val="26"/>
          <w:szCs w:val="26"/>
        </w:rPr>
        <w:t>Проведени са 72 консултации със служители от организационните единици и граждани, на които са обсъдени и разяснени поставени въпроси, свързани с промените в Правилника за прилагане на ЗЗКИ и подзаконовата нормативна уредба; процедурите по издаване на сертификати за достъп до класифицирана информация на НАТО и на ЕС на български граждани, кандидати за работа или служители в структурите на двете организации; прилагането на мерките в областта на индустриалната сигурност; промяната на нивото на класификация на информацията, обработвана в регистратурите; промяната и премахването на нивата на класификация на документи; реда за унищожаване на документи и материали, съдържащи класифицирана информация и други.</w:t>
      </w:r>
    </w:p>
    <w:p w:rsidR="0089446D" w:rsidRPr="003F2F1E" w:rsidRDefault="0089446D" w:rsidP="00573A81">
      <w:pPr>
        <w:tabs>
          <w:tab w:val="left" w:pos="1134"/>
        </w:tabs>
        <w:autoSpaceDE w:val="0"/>
        <w:autoSpaceDN w:val="0"/>
        <w:adjustRightInd w:val="0"/>
        <w:spacing w:after="240" w:line="240" w:lineRule="auto"/>
        <w:ind w:firstLine="720"/>
        <w:jc w:val="both"/>
        <w:rPr>
          <w:rFonts w:ascii="Times New Roman" w:hAnsi="Times New Roman"/>
          <w:b/>
          <w:sz w:val="28"/>
          <w:szCs w:val="28"/>
        </w:rPr>
      </w:pPr>
      <w:r w:rsidRPr="003F2F1E">
        <w:rPr>
          <w:rFonts w:ascii="Times New Roman" w:hAnsi="Times New Roman"/>
          <w:sz w:val="26"/>
          <w:szCs w:val="26"/>
        </w:rPr>
        <w:t xml:space="preserve"> </w:t>
      </w:r>
      <w:r w:rsidRPr="003F2F1E">
        <w:rPr>
          <w:rFonts w:ascii="Times New Roman" w:hAnsi="Times New Roman"/>
          <w:sz w:val="26"/>
          <w:szCs w:val="26"/>
          <w:lang w:val="en-US"/>
        </w:rPr>
        <w:t xml:space="preserve">  </w:t>
      </w:r>
      <w:r w:rsidRPr="003F2F1E">
        <w:rPr>
          <w:rFonts w:ascii="Times New Roman" w:hAnsi="Times New Roman"/>
          <w:b/>
          <w:sz w:val="28"/>
          <w:szCs w:val="28"/>
        </w:rPr>
        <w:t>Дейност по видове сигурност</w:t>
      </w:r>
    </w:p>
    <w:p w:rsidR="0089446D" w:rsidRPr="003F2F1E" w:rsidRDefault="0089446D" w:rsidP="00573A81">
      <w:pPr>
        <w:tabs>
          <w:tab w:val="left" w:pos="1134"/>
        </w:tabs>
        <w:autoSpaceDE w:val="0"/>
        <w:autoSpaceDN w:val="0"/>
        <w:adjustRightInd w:val="0"/>
        <w:spacing w:after="240" w:line="240" w:lineRule="auto"/>
        <w:ind w:firstLine="720"/>
        <w:jc w:val="both"/>
        <w:rPr>
          <w:rFonts w:ascii="Times New Roman" w:hAnsi="Times New Roman"/>
          <w:b/>
          <w:sz w:val="26"/>
          <w:szCs w:val="26"/>
        </w:rPr>
      </w:pPr>
      <w:r w:rsidRPr="003F2F1E">
        <w:rPr>
          <w:rFonts w:ascii="Times New Roman" w:hAnsi="Times New Roman"/>
          <w:sz w:val="26"/>
          <w:szCs w:val="26"/>
          <w:lang w:val="en-US"/>
        </w:rPr>
        <w:t xml:space="preserve">  </w:t>
      </w:r>
      <w:r w:rsidRPr="003F2F1E">
        <w:rPr>
          <w:rFonts w:ascii="Times New Roman" w:hAnsi="Times New Roman"/>
          <w:sz w:val="26"/>
          <w:szCs w:val="26"/>
        </w:rPr>
        <w:t xml:space="preserve"> </w:t>
      </w:r>
      <w:r w:rsidRPr="003F2F1E">
        <w:rPr>
          <w:rFonts w:ascii="Times New Roman" w:hAnsi="Times New Roman"/>
          <w:b/>
          <w:sz w:val="26"/>
          <w:szCs w:val="26"/>
        </w:rPr>
        <w:t>Персонална сигурност</w:t>
      </w:r>
    </w:p>
    <w:p w:rsidR="0089446D" w:rsidRPr="003F2F1E" w:rsidRDefault="0089446D" w:rsidP="00573A81">
      <w:pPr>
        <w:tabs>
          <w:tab w:val="left" w:pos="1134"/>
        </w:tabs>
        <w:autoSpaceDE w:val="0"/>
        <w:autoSpaceDN w:val="0"/>
        <w:adjustRightInd w:val="0"/>
        <w:spacing w:after="120" w:line="240" w:lineRule="auto"/>
        <w:ind w:firstLine="720"/>
        <w:jc w:val="both"/>
        <w:rPr>
          <w:rFonts w:ascii="Times New Roman" w:hAnsi="Times New Roman"/>
          <w:sz w:val="26"/>
          <w:szCs w:val="26"/>
        </w:rPr>
      </w:pPr>
      <w:r w:rsidRPr="003F2F1E">
        <w:rPr>
          <w:rFonts w:ascii="Times New Roman" w:hAnsi="Times New Roman"/>
          <w:b/>
          <w:sz w:val="26"/>
          <w:szCs w:val="26"/>
        </w:rPr>
        <w:t xml:space="preserve"> </w:t>
      </w:r>
      <w:r w:rsidRPr="003F2F1E">
        <w:rPr>
          <w:rFonts w:ascii="Times New Roman" w:hAnsi="Times New Roman"/>
          <w:b/>
          <w:sz w:val="26"/>
          <w:szCs w:val="26"/>
          <w:lang w:val="en-US"/>
        </w:rPr>
        <w:t xml:space="preserve">  </w:t>
      </w:r>
      <w:r w:rsidRPr="003F2F1E">
        <w:rPr>
          <w:rFonts w:ascii="Times New Roman" w:hAnsi="Times New Roman"/>
          <w:sz w:val="26"/>
          <w:szCs w:val="26"/>
        </w:rPr>
        <w:t xml:space="preserve">Персоналната сигурност е система от принципи и мерки, прилагани от компетентните органи спрямо лица с цел гарантиране на тяхната надеждност с оглед защита на класифицираната информация. Принципите и мерките по персонална сигурност включват принципа „необходимост да се знае”, процедурата по проучване на лицата и издаването на разрешение за достъп по глава пета от ЗЗКИ, провеждането </w:t>
      </w:r>
      <w:r w:rsidRPr="003F2F1E">
        <w:rPr>
          <w:rFonts w:ascii="Times New Roman" w:hAnsi="Times New Roman"/>
          <w:sz w:val="26"/>
          <w:szCs w:val="26"/>
        </w:rPr>
        <w:lastRenderedPageBreak/>
        <w:t xml:space="preserve">на обучение на лицата по реда на закона и правилника за неговото прилагане и осъществяването на контрол в тази област </w:t>
      </w:r>
      <w:r w:rsidRPr="003F2F1E">
        <w:rPr>
          <w:rFonts w:ascii="Times New Roman" w:hAnsi="Times New Roman"/>
          <w:sz w:val="26"/>
          <w:szCs w:val="26"/>
          <w:lang w:val="en-US"/>
        </w:rPr>
        <w:t>(</w:t>
      </w:r>
      <w:r w:rsidRPr="003F2F1E">
        <w:rPr>
          <w:rFonts w:ascii="Times New Roman" w:hAnsi="Times New Roman"/>
          <w:sz w:val="26"/>
          <w:szCs w:val="26"/>
        </w:rPr>
        <w:t>чл. 83, ал. 1 и 2 от ЗЗКИ</w:t>
      </w:r>
      <w:r w:rsidRPr="003F2F1E">
        <w:rPr>
          <w:rFonts w:ascii="Times New Roman" w:hAnsi="Times New Roman"/>
          <w:sz w:val="26"/>
          <w:szCs w:val="26"/>
          <w:lang w:val="en-US"/>
        </w:rPr>
        <w:t>)</w:t>
      </w:r>
      <w:r w:rsidRPr="003F2F1E">
        <w:rPr>
          <w:rFonts w:ascii="Times New Roman" w:hAnsi="Times New Roman"/>
          <w:sz w:val="26"/>
          <w:szCs w:val="26"/>
        </w:rPr>
        <w:t>.</w:t>
      </w:r>
    </w:p>
    <w:p w:rsidR="0089446D" w:rsidRPr="003F2F1E" w:rsidRDefault="0089446D" w:rsidP="00573A81">
      <w:pPr>
        <w:spacing w:after="120" w:line="240" w:lineRule="auto"/>
        <w:jc w:val="both"/>
        <w:rPr>
          <w:rFonts w:ascii="Times New Roman" w:hAnsi="Times New Roman"/>
          <w:sz w:val="26"/>
          <w:szCs w:val="26"/>
        </w:rPr>
      </w:pPr>
      <w:r w:rsidRPr="003F2F1E">
        <w:rPr>
          <w:rFonts w:ascii="Times New Roman" w:hAnsi="Times New Roman"/>
          <w:sz w:val="26"/>
          <w:szCs w:val="26"/>
        </w:rPr>
        <w:t xml:space="preserve">          </w:t>
      </w:r>
      <w:r w:rsidRPr="003F2F1E">
        <w:rPr>
          <w:rFonts w:ascii="Times New Roman" w:hAnsi="Times New Roman"/>
          <w:sz w:val="26"/>
          <w:szCs w:val="26"/>
          <w:lang w:val="en-US"/>
        </w:rPr>
        <w:t xml:space="preserve">  </w:t>
      </w:r>
      <w:r w:rsidRPr="003F2F1E">
        <w:rPr>
          <w:rFonts w:ascii="Times New Roman" w:hAnsi="Times New Roman"/>
          <w:sz w:val="26"/>
          <w:szCs w:val="26"/>
        </w:rPr>
        <w:t xml:space="preserve"> През първото шес</w:t>
      </w:r>
      <w:r>
        <w:rPr>
          <w:rFonts w:ascii="Times New Roman" w:hAnsi="Times New Roman"/>
          <w:sz w:val="26"/>
          <w:szCs w:val="26"/>
        </w:rPr>
        <w:t>т</w:t>
      </w:r>
      <w:r w:rsidRPr="003F2F1E">
        <w:rPr>
          <w:rFonts w:ascii="Times New Roman" w:hAnsi="Times New Roman"/>
          <w:sz w:val="26"/>
          <w:szCs w:val="26"/>
        </w:rPr>
        <w:t>месечие на 2021 г. ДКСИ е взела решения по 3</w:t>
      </w:r>
      <w:r>
        <w:rPr>
          <w:rFonts w:ascii="Times New Roman" w:hAnsi="Times New Roman"/>
          <w:sz w:val="26"/>
          <w:szCs w:val="26"/>
        </w:rPr>
        <w:t xml:space="preserve"> </w:t>
      </w:r>
      <w:r w:rsidRPr="003F2F1E">
        <w:rPr>
          <w:rFonts w:ascii="Times New Roman" w:hAnsi="Times New Roman"/>
          <w:sz w:val="26"/>
          <w:szCs w:val="26"/>
        </w:rPr>
        <w:t xml:space="preserve">682 процедури в областта на персоналната сигурност, свързани с проучванията за надеждност на служители по сигурността на информацията </w:t>
      </w:r>
      <w:r w:rsidRPr="003F2F1E">
        <w:rPr>
          <w:rFonts w:ascii="Times New Roman" w:hAnsi="Times New Roman"/>
          <w:sz w:val="26"/>
          <w:szCs w:val="26"/>
          <w:lang w:val="en-US"/>
        </w:rPr>
        <w:t>(</w:t>
      </w:r>
      <w:r w:rsidRPr="003F2F1E">
        <w:rPr>
          <w:rFonts w:ascii="Times New Roman" w:hAnsi="Times New Roman"/>
          <w:sz w:val="26"/>
          <w:szCs w:val="26"/>
        </w:rPr>
        <w:t>ССИ</w:t>
      </w:r>
      <w:r w:rsidRPr="003F2F1E">
        <w:rPr>
          <w:rFonts w:ascii="Times New Roman" w:hAnsi="Times New Roman"/>
          <w:sz w:val="26"/>
          <w:szCs w:val="26"/>
          <w:lang w:val="en-US"/>
        </w:rPr>
        <w:t>)</w:t>
      </w:r>
      <w:r w:rsidRPr="003F2F1E">
        <w:rPr>
          <w:rFonts w:ascii="Times New Roman" w:hAnsi="Times New Roman"/>
          <w:sz w:val="26"/>
          <w:szCs w:val="26"/>
        </w:rPr>
        <w:t>, издаването на разрешения по реда на чл. 9, т. 9а, ал. 3 от ЗЗКИ, издаването на сертификати за достъп до КИ на НАТО и ЕС, мотивирани становища за издаване на сертификати за достъп до класифицирана информация на ЕС от структури на ЕС, издаването на потвърждения за достъп до класифицирана информация на чужди граждани и административни производства при обжалване на откази и отнемания по реда на чл. 62 и сл. от ЗЗКИ.</w:t>
      </w:r>
    </w:p>
    <w:p w:rsidR="0089446D" w:rsidRPr="003F2F1E" w:rsidRDefault="0089446D" w:rsidP="00573A81">
      <w:pPr>
        <w:spacing w:after="120" w:line="240" w:lineRule="auto"/>
        <w:jc w:val="both"/>
        <w:rPr>
          <w:rFonts w:ascii="Times New Roman" w:hAnsi="Times New Roman"/>
          <w:sz w:val="26"/>
          <w:szCs w:val="26"/>
        </w:rPr>
      </w:pPr>
      <w:r w:rsidRPr="003F2F1E">
        <w:rPr>
          <w:rFonts w:ascii="Times New Roman" w:hAnsi="Times New Roman"/>
          <w:sz w:val="26"/>
          <w:szCs w:val="26"/>
        </w:rPr>
        <w:t xml:space="preserve">             ДКСИ издаде 166 разрешения на служители по сигурността на информацията, разпределени по нива на достъп „Строго секретно“, „Секретно“ и „Поверително“.</w:t>
      </w:r>
    </w:p>
    <w:p w:rsidR="0089446D" w:rsidRPr="003F2F1E" w:rsidRDefault="0089446D" w:rsidP="00573A81">
      <w:pPr>
        <w:spacing w:after="120" w:line="240" w:lineRule="auto"/>
        <w:jc w:val="both"/>
        <w:rPr>
          <w:rFonts w:ascii="Times New Roman" w:hAnsi="Times New Roman"/>
          <w:sz w:val="26"/>
          <w:szCs w:val="26"/>
        </w:rPr>
      </w:pPr>
      <w:r w:rsidRPr="003F2F1E">
        <w:rPr>
          <w:rFonts w:ascii="Times New Roman" w:hAnsi="Times New Roman"/>
          <w:sz w:val="26"/>
          <w:szCs w:val="26"/>
        </w:rPr>
        <w:t xml:space="preserve">             ДКСИ прекрати 171 разрешения за достъп до класифицирана информация на служители по сигурността на информацията поради изтичане на техния срок или отпадане на необходимостта. През първите шест месеца на 2021 г. не са издавани  отнемания на разрешения за достъп до класифицирана информация на ССИ. Няма издадени откази за достъп на тази категория лица.</w:t>
      </w:r>
    </w:p>
    <w:p w:rsidR="0089446D" w:rsidRPr="003F2F1E" w:rsidRDefault="0089446D" w:rsidP="00573A81">
      <w:pPr>
        <w:spacing w:after="120" w:line="240" w:lineRule="auto"/>
        <w:jc w:val="both"/>
        <w:rPr>
          <w:rFonts w:ascii="Times New Roman" w:hAnsi="Times New Roman"/>
          <w:sz w:val="26"/>
          <w:szCs w:val="26"/>
        </w:rPr>
      </w:pPr>
      <w:r w:rsidRPr="003F2F1E">
        <w:rPr>
          <w:rFonts w:ascii="Times New Roman" w:hAnsi="Times New Roman"/>
          <w:sz w:val="26"/>
          <w:szCs w:val="26"/>
        </w:rPr>
        <w:t xml:space="preserve">            През отчетния период ДКСИ издаде 20 разрешения и 17 прекратявания на разрешения за достъп до класифицирана информация на лица с установена принадлежност към Държавна сигурност и разузнавателните служби на БНА.</w:t>
      </w:r>
    </w:p>
    <w:p w:rsidR="0089446D" w:rsidRPr="003F2F1E" w:rsidRDefault="0089446D" w:rsidP="00573A81">
      <w:pPr>
        <w:spacing w:after="120" w:line="240" w:lineRule="auto"/>
        <w:jc w:val="both"/>
        <w:rPr>
          <w:rFonts w:ascii="Times New Roman" w:hAnsi="Times New Roman"/>
          <w:sz w:val="26"/>
          <w:szCs w:val="26"/>
        </w:rPr>
      </w:pPr>
      <w:r w:rsidRPr="003F2F1E">
        <w:rPr>
          <w:rFonts w:ascii="Times New Roman" w:hAnsi="Times New Roman"/>
          <w:sz w:val="26"/>
          <w:szCs w:val="26"/>
        </w:rPr>
        <w:t xml:space="preserve">             Към 30.06.2021 г. в единните регистри на ДКСИ са постъпили 10 588 разрешения, 9 728 прекратявания, 11 отнемания и 17 отказа за достъп до класифицирана информация, издадени от проучващите органи.</w:t>
      </w:r>
    </w:p>
    <w:p w:rsidR="0089446D" w:rsidRPr="003F2F1E" w:rsidRDefault="0089446D" w:rsidP="00573A81">
      <w:pPr>
        <w:spacing w:after="120" w:line="240" w:lineRule="auto"/>
        <w:jc w:val="both"/>
        <w:rPr>
          <w:rFonts w:ascii="Times New Roman" w:hAnsi="Times New Roman"/>
          <w:sz w:val="26"/>
          <w:szCs w:val="26"/>
        </w:rPr>
      </w:pPr>
      <w:r w:rsidRPr="003F2F1E">
        <w:rPr>
          <w:rFonts w:ascii="Times New Roman" w:hAnsi="Times New Roman"/>
          <w:sz w:val="26"/>
          <w:szCs w:val="26"/>
        </w:rPr>
        <w:t xml:space="preserve">            Съгласно критериите за надеждност в регламентиращите документи на НАТО и ЕС и при спазване на принципа „Необходимост да се знае” през отчетния период ДКСИ издаде 1 928 сертификата за достъп до класифицирана информация на НАТО и 1 417 сертификата за достъп до класифицирана информация на ЕС. </w:t>
      </w:r>
    </w:p>
    <w:p w:rsidR="0089446D" w:rsidRPr="003F2F1E" w:rsidRDefault="0089446D" w:rsidP="00573A81">
      <w:pPr>
        <w:spacing w:after="120" w:line="240" w:lineRule="auto"/>
        <w:jc w:val="both"/>
        <w:rPr>
          <w:rFonts w:ascii="Times New Roman" w:hAnsi="Times New Roman"/>
          <w:sz w:val="26"/>
          <w:szCs w:val="26"/>
        </w:rPr>
      </w:pPr>
      <w:r w:rsidRPr="003F2F1E">
        <w:rPr>
          <w:rFonts w:ascii="Times New Roman" w:hAnsi="Times New Roman"/>
          <w:sz w:val="26"/>
          <w:szCs w:val="26"/>
        </w:rPr>
        <w:t xml:space="preserve">            Съвместно със службите за сигурност ДКСИ продължи да извършва проучвания на български граждани, които кандидатстват за заемане на длъжности или за изпълнение на конкретно възложени задачи, налагащи работа с класифицирана информация на друга държава или международна организация.</w:t>
      </w:r>
    </w:p>
    <w:p w:rsidR="0089446D" w:rsidRPr="003F2F1E" w:rsidRDefault="0089446D" w:rsidP="00573A81">
      <w:pPr>
        <w:spacing w:after="120" w:line="240" w:lineRule="auto"/>
        <w:jc w:val="both"/>
        <w:rPr>
          <w:rFonts w:ascii="Times New Roman" w:hAnsi="Times New Roman"/>
          <w:sz w:val="26"/>
          <w:szCs w:val="26"/>
        </w:rPr>
      </w:pPr>
      <w:r w:rsidRPr="003F2F1E">
        <w:rPr>
          <w:rFonts w:ascii="Times New Roman" w:hAnsi="Times New Roman"/>
          <w:sz w:val="26"/>
          <w:szCs w:val="26"/>
        </w:rPr>
        <w:t xml:space="preserve">            През първите шест месеца на 2021 г. ДКСИ извърши необходимите проверки и потвърди наличието или липсата на достъп до чуждестранна класифицирана информация на 10 български граждани, кандидати за работа в международна институция по запитване от компетентните органи на НАТО, ЕС и чужди държави, с които Република България има сключени споразумения за защита на класифицирана информация. Извършени са проучвания на 55 български граждани за работа с класифицирана информация на ЕС, приключили с мотивирани становища за издаване на съответните сертификати от структури на ЕС.</w:t>
      </w:r>
    </w:p>
    <w:p w:rsidR="0089446D" w:rsidRPr="003F2F1E" w:rsidRDefault="0089446D" w:rsidP="00573A81">
      <w:pPr>
        <w:spacing w:after="120" w:line="240" w:lineRule="auto"/>
        <w:jc w:val="both"/>
        <w:rPr>
          <w:rFonts w:ascii="Times New Roman" w:hAnsi="Times New Roman"/>
          <w:sz w:val="26"/>
          <w:szCs w:val="26"/>
        </w:rPr>
      </w:pPr>
      <w:r w:rsidRPr="003F2F1E">
        <w:rPr>
          <w:rFonts w:ascii="Times New Roman" w:hAnsi="Times New Roman"/>
          <w:sz w:val="26"/>
          <w:szCs w:val="26"/>
        </w:rPr>
        <w:t xml:space="preserve">            ДКСИ продължи да изпълнява своите контролни функции като компетентен административен орган, пред която могат да се оспорват индивидуалните административни актове на проучващите органи. Разглеждането на постъпили жалби срещу постановени от проучващите органи откази за издаване, отнемане или прекратяване на разрешение за достъп до класифицирана информация от ДКСИ през </w:t>
      </w:r>
      <w:r w:rsidRPr="003F2F1E">
        <w:rPr>
          <w:rFonts w:ascii="Times New Roman" w:hAnsi="Times New Roman"/>
          <w:sz w:val="26"/>
          <w:szCs w:val="26"/>
        </w:rPr>
        <w:lastRenderedPageBreak/>
        <w:t xml:space="preserve">отчетния период са извършвани при спазване на принципите на безпристрастност и обективност с цел защита на правата на гражданите и защита на класифицираната информация от нерегламентиран достъп. </w:t>
      </w:r>
    </w:p>
    <w:p w:rsidR="0089446D" w:rsidRPr="003F2F1E" w:rsidRDefault="0089446D" w:rsidP="00A77407">
      <w:pPr>
        <w:spacing w:after="240" w:line="240" w:lineRule="auto"/>
        <w:jc w:val="both"/>
        <w:rPr>
          <w:rFonts w:ascii="Times New Roman" w:hAnsi="Times New Roman"/>
          <w:sz w:val="26"/>
          <w:szCs w:val="26"/>
        </w:rPr>
      </w:pPr>
      <w:r w:rsidRPr="003F2F1E">
        <w:rPr>
          <w:rFonts w:ascii="Times New Roman" w:hAnsi="Times New Roman"/>
          <w:sz w:val="26"/>
          <w:szCs w:val="26"/>
        </w:rPr>
        <w:t xml:space="preserve">             Към 30.06.2021 г. няма административни производства оставени без разглеждане от ДКСИ, свързани с жалби срещу постановени от проучващите органи откази за издаване, отнемане или прекратяване на разрешения за достъп до класифицирана информация.</w:t>
      </w:r>
    </w:p>
    <w:p w:rsidR="0089446D" w:rsidRPr="003F2F1E" w:rsidRDefault="0089446D" w:rsidP="00A77407">
      <w:pPr>
        <w:spacing w:after="240" w:line="240" w:lineRule="auto"/>
        <w:jc w:val="both"/>
        <w:rPr>
          <w:rFonts w:ascii="Times New Roman" w:hAnsi="Times New Roman"/>
          <w:b/>
          <w:sz w:val="26"/>
          <w:szCs w:val="26"/>
        </w:rPr>
      </w:pPr>
      <w:r w:rsidRPr="003F2F1E">
        <w:rPr>
          <w:rFonts w:ascii="Times New Roman" w:hAnsi="Times New Roman"/>
          <w:sz w:val="26"/>
          <w:szCs w:val="26"/>
        </w:rPr>
        <w:t xml:space="preserve">            </w:t>
      </w:r>
      <w:r w:rsidRPr="003F2F1E">
        <w:rPr>
          <w:rFonts w:ascii="Times New Roman" w:hAnsi="Times New Roman"/>
          <w:b/>
          <w:sz w:val="26"/>
          <w:szCs w:val="26"/>
        </w:rPr>
        <w:t>Документална сигурност</w:t>
      </w:r>
    </w:p>
    <w:p w:rsidR="0089446D" w:rsidRPr="00CE41ED" w:rsidRDefault="0089446D" w:rsidP="00E67F00">
      <w:pPr>
        <w:spacing w:after="120" w:line="240" w:lineRule="auto"/>
        <w:jc w:val="both"/>
        <w:rPr>
          <w:rFonts w:ascii="Times New Roman" w:hAnsi="Times New Roman"/>
          <w:sz w:val="26"/>
          <w:szCs w:val="26"/>
          <w:lang w:val="en-US"/>
        </w:rPr>
      </w:pPr>
      <w:r w:rsidRPr="003F2F1E">
        <w:rPr>
          <w:rFonts w:ascii="Times New Roman" w:hAnsi="Times New Roman"/>
          <w:sz w:val="26"/>
          <w:szCs w:val="26"/>
        </w:rPr>
        <w:t xml:space="preserve">            </w:t>
      </w:r>
      <w:r w:rsidRPr="008C4BB2">
        <w:rPr>
          <w:rFonts w:ascii="Times New Roman" w:hAnsi="Times New Roman"/>
          <w:sz w:val="26"/>
          <w:szCs w:val="26"/>
        </w:rPr>
        <w:t>В изпълнение на чл. 35 от Закона за защита на класифицираната информация ДКСИ води регистър на документите и материалите, съдържащи класифицирана информация, създадени в организационните единици. През първата половина на 2021 г. броят на създадените и получени в ДКСИ материали и документи, съдържащи класифицирана информация е близо 320 хил.</w:t>
      </w:r>
    </w:p>
    <w:p w:rsidR="0089446D" w:rsidRPr="003F2F1E" w:rsidRDefault="0089446D" w:rsidP="008C4BB2">
      <w:pPr>
        <w:spacing w:after="120" w:line="240" w:lineRule="auto"/>
        <w:jc w:val="both"/>
        <w:rPr>
          <w:rFonts w:ascii="Times New Roman" w:hAnsi="Times New Roman"/>
          <w:sz w:val="26"/>
          <w:szCs w:val="26"/>
        </w:rPr>
      </w:pPr>
      <w:r w:rsidRPr="003F2F1E">
        <w:rPr>
          <w:rFonts w:ascii="Times New Roman" w:hAnsi="Times New Roman"/>
          <w:sz w:val="26"/>
          <w:szCs w:val="26"/>
        </w:rPr>
        <w:t xml:space="preserve">            </w:t>
      </w:r>
      <w:r>
        <w:rPr>
          <w:rFonts w:ascii="Times New Roman" w:hAnsi="Times New Roman"/>
          <w:sz w:val="26"/>
          <w:szCs w:val="26"/>
        </w:rPr>
        <w:t xml:space="preserve"> В изпълнение на  чл. 9, т. 18 от </w:t>
      </w:r>
      <w:r w:rsidRPr="008C4BB2">
        <w:rPr>
          <w:rFonts w:ascii="Times New Roman" w:hAnsi="Times New Roman"/>
          <w:sz w:val="26"/>
          <w:szCs w:val="26"/>
        </w:rPr>
        <w:t>Закона за защита на класифицираната информация</w:t>
      </w:r>
      <w:r>
        <w:rPr>
          <w:rFonts w:ascii="Times New Roman" w:hAnsi="Times New Roman"/>
          <w:sz w:val="26"/>
          <w:szCs w:val="26"/>
        </w:rPr>
        <w:t xml:space="preserve"> дирекция „Специална куриерска служба” продължи да </w:t>
      </w:r>
      <w:r w:rsidRPr="003F2F1E">
        <w:rPr>
          <w:rFonts w:ascii="Times New Roman" w:hAnsi="Times New Roman"/>
          <w:sz w:val="26"/>
          <w:szCs w:val="26"/>
        </w:rPr>
        <w:t xml:space="preserve">осъществява </w:t>
      </w:r>
      <w:r>
        <w:rPr>
          <w:rFonts w:ascii="Times New Roman" w:hAnsi="Times New Roman"/>
          <w:sz w:val="26"/>
          <w:szCs w:val="26"/>
        </w:rPr>
        <w:t xml:space="preserve">своята дейност по </w:t>
      </w:r>
      <w:r w:rsidRPr="003F2F1E">
        <w:rPr>
          <w:rFonts w:ascii="Times New Roman" w:hAnsi="Times New Roman"/>
          <w:sz w:val="26"/>
          <w:szCs w:val="26"/>
        </w:rPr>
        <w:t>приемане, съхранение, пренасяне и доставяне на документи</w:t>
      </w:r>
      <w:r>
        <w:rPr>
          <w:rFonts w:ascii="Times New Roman" w:hAnsi="Times New Roman"/>
          <w:sz w:val="26"/>
          <w:szCs w:val="26"/>
        </w:rPr>
        <w:t xml:space="preserve"> и/или материали, съдържащи класифицирана информация, </w:t>
      </w:r>
      <w:r w:rsidRPr="003F2F1E">
        <w:rPr>
          <w:rFonts w:ascii="Times New Roman" w:hAnsi="Times New Roman"/>
          <w:sz w:val="26"/>
          <w:szCs w:val="26"/>
        </w:rPr>
        <w:t xml:space="preserve">в условията на епидемичната обстановка, предизвикана от </w:t>
      </w:r>
      <w:r w:rsidRPr="003F2F1E">
        <w:rPr>
          <w:rFonts w:ascii="Times New Roman" w:hAnsi="Times New Roman"/>
          <w:sz w:val="26"/>
          <w:szCs w:val="26"/>
          <w:lang w:val="en-US"/>
        </w:rPr>
        <w:t>COVID-1</w:t>
      </w:r>
      <w:r w:rsidRPr="003F2F1E">
        <w:rPr>
          <w:rFonts w:ascii="Times New Roman" w:hAnsi="Times New Roman"/>
          <w:sz w:val="26"/>
          <w:szCs w:val="26"/>
        </w:rPr>
        <w:t xml:space="preserve">9. От структурите на дирекцията са </w:t>
      </w:r>
      <w:r w:rsidRPr="001B471A">
        <w:rPr>
          <w:rFonts w:ascii="Times New Roman" w:hAnsi="Times New Roman"/>
          <w:sz w:val="26"/>
          <w:szCs w:val="26"/>
        </w:rPr>
        <w:t>пренесени и доставени на адресатите общо 104 167 броя пакети с материали, съдържащи класифицирана информация, от които  103 250 броя - съдържащи национална класифицирана информация, и 917</w:t>
      </w:r>
      <w:r w:rsidRPr="003F2F1E">
        <w:rPr>
          <w:rFonts w:ascii="Times New Roman" w:hAnsi="Times New Roman"/>
          <w:sz w:val="26"/>
          <w:szCs w:val="26"/>
        </w:rPr>
        <w:t xml:space="preserve"> броя - съдържащи класифицирана информация на </w:t>
      </w:r>
      <w:r>
        <w:rPr>
          <w:rFonts w:ascii="Times New Roman" w:hAnsi="Times New Roman"/>
          <w:sz w:val="26"/>
          <w:szCs w:val="26"/>
        </w:rPr>
        <w:t>НАТО и ЕС, като общият обем на обработените материали в дирекцията е близо 241 хил. броя.</w:t>
      </w:r>
    </w:p>
    <w:p w:rsidR="0089446D" w:rsidRPr="003F2F1E" w:rsidRDefault="0089446D" w:rsidP="008C4BB2">
      <w:pPr>
        <w:spacing w:after="120" w:line="240" w:lineRule="auto"/>
        <w:jc w:val="both"/>
        <w:rPr>
          <w:rFonts w:ascii="Times New Roman" w:hAnsi="Times New Roman"/>
          <w:sz w:val="26"/>
          <w:szCs w:val="26"/>
        </w:rPr>
      </w:pPr>
      <w:r w:rsidRPr="003F2F1E">
        <w:rPr>
          <w:rFonts w:ascii="Times New Roman" w:hAnsi="Times New Roman"/>
          <w:sz w:val="26"/>
          <w:szCs w:val="26"/>
        </w:rPr>
        <w:t xml:space="preserve">              Общият брой на пакетите, съдържащи национална класифицирана информация, пренесени през първото полугодие на 2021 г. от и за организационните единици чрез дирекция „Специална куриерска служба” спрямо същия период на 2020 год</w:t>
      </w:r>
      <w:r>
        <w:rPr>
          <w:rFonts w:ascii="Times New Roman" w:hAnsi="Times New Roman"/>
          <w:sz w:val="26"/>
          <w:szCs w:val="26"/>
        </w:rPr>
        <w:t>ина бележи лек ръст</w:t>
      </w:r>
      <w:r w:rsidRPr="003F2F1E">
        <w:rPr>
          <w:rFonts w:ascii="Times New Roman" w:hAnsi="Times New Roman"/>
          <w:sz w:val="26"/>
          <w:szCs w:val="26"/>
        </w:rPr>
        <w:t>.</w:t>
      </w:r>
    </w:p>
    <w:p w:rsidR="0089446D" w:rsidRDefault="0089446D" w:rsidP="008C4BB2">
      <w:pPr>
        <w:spacing w:after="120" w:line="240" w:lineRule="auto"/>
        <w:jc w:val="both"/>
        <w:rPr>
          <w:rFonts w:ascii="Times New Roman" w:hAnsi="Times New Roman"/>
          <w:sz w:val="26"/>
          <w:szCs w:val="26"/>
        </w:rPr>
      </w:pPr>
      <w:r w:rsidRPr="003F2F1E">
        <w:rPr>
          <w:rFonts w:ascii="Times New Roman" w:hAnsi="Times New Roman"/>
          <w:sz w:val="26"/>
          <w:szCs w:val="26"/>
        </w:rPr>
        <w:t xml:space="preserve">              В процеса на приемане, съхранение, пренасяне и доставяне на пакетите, съдържащи класифицирана информация, през изтеклия период не са констатирани данни, факти или обстоятелства, представляващи заплаха за сигурността им.</w:t>
      </w:r>
    </w:p>
    <w:p w:rsidR="0089446D" w:rsidRPr="003F2F1E" w:rsidRDefault="0089446D" w:rsidP="00E30B99">
      <w:pPr>
        <w:spacing w:after="120" w:line="240" w:lineRule="auto"/>
        <w:jc w:val="both"/>
        <w:rPr>
          <w:rFonts w:ascii="Times New Roman" w:hAnsi="Times New Roman"/>
          <w:sz w:val="26"/>
          <w:szCs w:val="26"/>
        </w:rPr>
      </w:pPr>
      <w:r>
        <w:rPr>
          <w:rFonts w:ascii="Times New Roman" w:hAnsi="Times New Roman"/>
          <w:sz w:val="26"/>
          <w:szCs w:val="26"/>
        </w:rPr>
        <w:t xml:space="preserve">              Във връзка с осъществяване на дейността </w:t>
      </w:r>
      <w:r w:rsidRPr="003F2F1E">
        <w:rPr>
          <w:rFonts w:ascii="Times New Roman" w:hAnsi="Times New Roman"/>
          <w:sz w:val="26"/>
          <w:szCs w:val="26"/>
        </w:rPr>
        <w:t xml:space="preserve">по </w:t>
      </w:r>
      <w:r>
        <w:rPr>
          <w:rFonts w:ascii="Times New Roman" w:hAnsi="Times New Roman"/>
          <w:sz w:val="26"/>
          <w:szCs w:val="26"/>
        </w:rPr>
        <w:t>пренасяне на документи</w:t>
      </w:r>
      <w:r w:rsidRPr="003F2F1E">
        <w:rPr>
          <w:rFonts w:ascii="Times New Roman" w:hAnsi="Times New Roman"/>
          <w:sz w:val="26"/>
          <w:szCs w:val="26"/>
        </w:rPr>
        <w:t>, съдържащи класифицирана информация</w:t>
      </w:r>
      <w:r>
        <w:rPr>
          <w:rFonts w:ascii="Times New Roman" w:hAnsi="Times New Roman"/>
          <w:sz w:val="26"/>
          <w:szCs w:val="26"/>
        </w:rPr>
        <w:t>,</w:t>
      </w:r>
      <w:r w:rsidRPr="003F2F1E">
        <w:rPr>
          <w:rFonts w:ascii="Times New Roman" w:hAnsi="Times New Roman"/>
          <w:sz w:val="26"/>
          <w:szCs w:val="26"/>
        </w:rPr>
        <w:t xml:space="preserve"> </w:t>
      </w:r>
      <w:r>
        <w:rPr>
          <w:rFonts w:ascii="Times New Roman" w:hAnsi="Times New Roman"/>
          <w:sz w:val="26"/>
          <w:szCs w:val="26"/>
        </w:rPr>
        <w:t xml:space="preserve">от </w:t>
      </w:r>
      <w:r w:rsidRPr="003F2F1E">
        <w:rPr>
          <w:rFonts w:ascii="Times New Roman" w:hAnsi="Times New Roman"/>
          <w:sz w:val="26"/>
          <w:szCs w:val="26"/>
        </w:rPr>
        <w:t>куриерите на специализирани звена в службите за сигурност и обществен ред, органите от съдебната власт и прокуратурата и кур</w:t>
      </w:r>
      <w:r>
        <w:rPr>
          <w:rFonts w:ascii="Times New Roman" w:hAnsi="Times New Roman"/>
          <w:sz w:val="26"/>
          <w:szCs w:val="26"/>
        </w:rPr>
        <w:t xml:space="preserve">иерите на търговските дружества, ДКСИ извършва функционално обучение на тези лица и издава специални куриерски карти. </w:t>
      </w:r>
      <w:r w:rsidRPr="003F2F1E">
        <w:rPr>
          <w:rFonts w:ascii="Times New Roman" w:hAnsi="Times New Roman"/>
          <w:sz w:val="26"/>
          <w:szCs w:val="26"/>
        </w:rPr>
        <w:t>През отчетния период ДКСИ е провела обучение на 16 служители, определени за куриери в организационните единици. Комисията е издала 196 куриерски карти на служители след преминато функционално обучение от ДКСИ или от служителите по сигурността на информацията в организационните единици.</w:t>
      </w:r>
    </w:p>
    <w:p w:rsidR="0089446D" w:rsidRDefault="0089446D" w:rsidP="00E30B99">
      <w:pPr>
        <w:spacing w:after="120" w:line="240" w:lineRule="auto"/>
        <w:jc w:val="both"/>
        <w:rPr>
          <w:rFonts w:ascii="Times New Roman" w:hAnsi="Times New Roman"/>
          <w:b/>
          <w:sz w:val="26"/>
          <w:szCs w:val="26"/>
        </w:rPr>
      </w:pPr>
      <w:r w:rsidRPr="003F2F1E">
        <w:rPr>
          <w:rFonts w:ascii="Times New Roman" w:hAnsi="Times New Roman"/>
          <w:b/>
          <w:sz w:val="26"/>
          <w:szCs w:val="26"/>
        </w:rPr>
        <w:t xml:space="preserve">             </w:t>
      </w:r>
    </w:p>
    <w:p w:rsidR="0089446D" w:rsidRPr="003F2F1E" w:rsidRDefault="0089446D" w:rsidP="00E30B99">
      <w:pPr>
        <w:spacing w:after="120" w:line="240" w:lineRule="auto"/>
        <w:jc w:val="both"/>
        <w:rPr>
          <w:rFonts w:ascii="Times New Roman" w:hAnsi="Times New Roman"/>
          <w:b/>
          <w:sz w:val="26"/>
          <w:szCs w:val="26"/>
        </w:rPr>
      </w:pPr>
      <w:r>
        <w:rPr>
          <w:rFonts w:ascii="Times New Roman" w:hAnsi="Times New Roman"/>
          <w:b/>
          <w:sz w:val="26"/>
          <w:szCs w:val="26"/>
        </w:rPr>
        <w:t xml:space="preserve">             </w:t>
      </w:r>
      <w:r w:rsidRPr="003F2F1E">
        <w:rPr>
          <w:rFonts w:ascii="Times New Roman" w:hAnsi="Times New Roman"/>
          <w:b/>
          <w:sz w:val="26"/>
          <w:szCs w:val="26"/>
        </w:rPr>
        <w:t xml:space="preserve"> Физическа сигурност</w:t>
      </w:r>
    </w:p>
    <w:p w:rsidR="0089446D" w:rsidRPr="003F2F1E" w:rsidRDefault="0089446D" w:rsidP="00E30B99">
      <w:pPr>
        <w:spacing w:after="120" w:line="240" w:lineRule="auto"/>
        <w:jc w:val="both"/>
        <w:rPr>
          <w:rFonts w:ascii="Times New Roman" w:hAnsi="Times New Roman"/>
          <w:sz w:val="26"/>
          <w:szCs w:val="26"/>
        </w:rPr>
      </w:pPr>
      <w:r w:rsidRPr="003F2F1E">
        <w:rPr>
          <w:rFonts w:ascii="Times New Roman" w:hAnsi="Times New Roman"/>
          <w:sz w:val="26"/>
          <w:szCs w:val="26"/>
        </w:rPr>
        <w:t xml:space="preserve">              Физическата сигурност е система от общи, конкретни и специални мерки за своевременно противодействие и предотвратяване на нерегламентиран достъп до материали, документи, техника и съоръжения, представляващи класифицирана </w:t>
      </w:r>
      <w:r w:rsidRPr="003F2F1E">
        <w:rPr>
          <w:rFonts w:ascii="Times New Roman" w:hAnsi="Times New Roman"/>
          <w:sz w:val="26"/>
          <w:szCs w:val="26"/>
        </w:rPr>
        <w:lastRenderedPageBreak/>
        <w:t xml:space="preserve">информация. ДКСИ получава актуална информация за състоянието на изградените регистратури, прилаганите мерки, способи и средства за физическа сигурност на класифицирана информация в организационните единици и за условията и реда за тяхното използване. През първата половина на 2021 г. ДКСИ на свои заседания разгледа получените протоколи от извършени проверки  за разкриване на регистратури за класифицирана информация и издаде 17 уникални идентификационни номера </w:t>
      </w:r>
      <w:r w:rsidRPr="003F2F1E">
        <w:rPr>
          <w:rFonts w:ascii="Times New Roman" w:hAnsi="Times New Roman"/>
          <w:sz w:val="26"/>
          <w:szCs w:val="26"/>
          <w:lang w:val="en-US"/>
        </w:rPr>
        <w:t>(</w:t>
      </w:r>
      <w:r w:rsidRPr="003F2F1E">
        <w:rPr>
          <w:rFonts w:ascii="Times New Roman" w:hAnsi="Times New Roman"/>
          <w:sz w:val="26"/>
          <w:szCs w:val="26"/>
        </w:rPr>
        <w:t>УИН</w:t>
      </w:r>
      <w:r w:rsidRPr="003F2F1E">
        <w:rPr>
          <w:rFonts w:ascii="Times New Roman" w:hAnsi="Times New Roman"/>
          <w:sz w:val="26"/>
          <w:szCs w:val="26"/>
          <w:lang w:val="en-US"/>
        </w:rPr>
        <w:t>)</w:t>
      </w:r>
      <w:r w:rsidRPr="003F2F1E">
        <w:rPr>
          <w:rFonts w:ascii="Times New Roman" w:hAnsi="Times New Roman"/>
          <w:sz w:val="26"/>
          <w:szCs w:val="26"/>
        </w:rPr>
        <w:t xml:space="preserve"> на регистратури. </w:t>
      </w:r>
    </w:p>
    <w:p w:rsidR="0089446D" w:rsidRPr="003F2F1E" w:rsidRDefault="0089446D" w:rsidP="00573A81">
      <w:pPr>
        <w:spacing w:after="240" w:line="240" w:lineRule="auto"/>
        <w:jc w:val="both"/>
        <w:rPr>
          <w:rFonts w:ascii="Times New Roman" w:hAnsi="Times New Roman"/>
          <w:sz w:val="26"/>
          <w:szCs w:val="26"/>
        </w:rPr>
      </w:pPr>
      <w:r w:rsidRPr="003F2F1E">
        <w:rPr>
          <w:rFonts w:ascii="Times New Roman" w:hAnsi="Times New Roman"/>
          <w:sz w:val="26"/>
          <w:szCs w:val="26"/>
        </w:rPr>
        <w:t xml:space="preserve">              През отчетния период са потвърдени 35 УИН на регистратури и контролни пунктове за националната класифицирана информация, 1 за класифицирана информация на НАТО и 2 за класифицирана информация на ЕС, поради настъпили обстоятелства за издаване на УИН. Закрити са и са анулирани УИН на 13 регистратури за национална класифицирана информация  и 2 за класифицирана информация на НАТО.</w:t>
      </w:r>
    </w:p>
    <w:p w:rsidR="0089446D" w:rsidRPr="003F2F1E" w:rsidRDefault="0089446D" w:rsidP="00573A81">
      <w:pPr>
        <w:spacing w:after="240" w:line="240" w:lineRule="auto"/>
        <w:jc w:val="both"/>
        <w:rPr>
          <w:rFonts w:ascii="Times New Roman" w:hAnsi="Times New Roman"/>
          <w:b/>
          <w:sz w:val="26"/>
          <w:szCs w:val="26"/>
        </w:rPr>
      </w:pPr>
      <w:r w:rsidRPr="003F2F1E">
        <w:rPr>
          <w:rFonts w:ascii="Times New Roman" w:hAnsi="Times New Roman"/>
          <w:sz w:val="26"/>
          <w:szCs w:val="26"/>
        </w:rPr>
        <w:t xml:space="preserve">           </w:t>
      </w:r>
      <w:r w:rsidRPr="003F2F1E">
        <w:rPr>
          <w:rFonts w:ascii="Times New Roman" w:hAnsi="Times New Roman"/>
          <w:sz w:val="26"/>
          <w:szCs w:val="26"/>
          <w:lang w:val="en-US"/>
        </w:rPr>
        <w:t xml:space="preserve">     </w:t>
      </w:r>
      <w:r w:rsidRPr="003F2F1E">
        <w:rPr>
          <w:rFonts w:ascii="Times New Roman" w:hAnsi="Times New Roman"/>
          <w:b/>
          <w:sz w:val="26"/>
          <w:szCs w:val="26"/>
        </w:rPr>
        <w:t>Индустриална сигурност</w:t>
      </w:r>
    </w:p>
    <w:p w:rsidR="0089446D" w:rsidRPr="003F2F1E" w:rsidRDefault="0089446D" w:rsidP="00573A81">
      <w:pPr>
        <w:spacing w:after="120" w:line="240" w:lineRule="auto"/>
        <w:ind w:firstLine="708"/>
        <w:jc w:val="both"/>
        <w:rPr>
          <w:rFonts w:ascii="Times New Roman" w:hAnsi="Times New Roman"/>
          <w:sz w:val="26"/>
          <w:szCs w:val="26"/>
        </w:rPr>
      </w:pPr>
      <w:r w:rsidRPr="003F2F1E">
        <w:rPr>
          <w:rFonts w:ascii="Times New Roman" w:hAnsi="Times New Roman"/>
          <w:sz w:val="26"/>
          <w:szCs w:val="26"/>
          <w:lang w:val="en-US"/>
        </w:rPr>
        <w:t xml:space="preserve">     </w:t>
      </w:r>
      <w:r w:rsidRPr="003F2F1E">
        <w:rPr>
          <w:rFonts w:ascii="Times New Roman" w:hAnsi="Times New Roman"/>
          <w:sz w:val="26"/>
          <w:szCs w:val="26"/>
        </w:rPr>
        <w:t xml:space="preserve">ДКСИ запазва координиращата си роля при иницииране и провеждане на обществени поръчки с достъп до национална класифицирана информация и такива от съществено значение за националната сигурност. Ефективното взаимодействие между ДКСИ, ДАНС и възложителите на обществени поръчки, гарантира спазването на процедурите по чл. 95 и чл. 96, ал. 2 от ЗЗКИ. С активното взаимодействие между ДКСИ, Службата на НАТО по сигурността и агенциите възложители от НАТО се цели своевременно приключване на процедурите по индустриална сигурност за участие на български търговски дружества и техни служители – кандидати и изпълнители по класифицирани проекти на НАТО, при спазване на изискванията, принципите и стандартите на Директивата на НАТО относно класифицираните проекти и индустриалната сигурност AC (35-D/2003-REV5) и ЗЗКИ. </w:t>
      </w:r>
    </w:p>
    <w:p w:rsidR="0089446D" w:rsidRPr="003F2F1E" w:rsidRDefault="0089446D" w:rsidP="00573A81">
      <w:pPr>
        <w:spacing w:after="120" w:line="240" w:lineRule="auto"/>
        <w:jc w:val="both"/>
        <w:rPr>
          <w:rFonts w:ascii="Times New Roman" w:hAnsi="Times New Roman"/>
          <w:sz w:val="26"/>
          <w:szCs w:val="26"/>
        </w:rPr>
      </w:pPr>
      <w:r w:rsidRPr="003F2F1E">
        <w:rPr>
          <w:rFonts w:ascii="Times New Roman" w:hAnsi="Times New Roman"/>
          <w:sz w:val="26"/>
          <w:szCs w:val="26"/>
        </w:rPr>
        <w:t xml:space="preserve">               </w:t>
      </w:r>
      <w:r w:rsidRPr="003F2F1E">
        <w:rPr>
          <w:rFonts w:ascii="Times New Roman" w:hAnsi="Times New Roman"/>
          <w:sz w:val="26"/>
          <w:szCs w:val="26"/>
          <w:lang w:val="en-US"/>
        </w:rPr>
        <w:t xml:space="preserve"> </w:t>
      </w:r>
      <w:r w:rsidRPr="003F2F1E">
        <w:rPr>
          <w:rFonts w:ascii="Times New Roman" w:hAnsi="Times New Roman"/>
          <w:sz w:val="26"/>
          <w:szCs w:val="26"/>
        </w:rPr>
        <w:t xml:space="preserve">През отчетния период Комисията издаде 16 сертификата за сигурност на класифицирана информация на НАТО и не е издавала сертификати за сигурност на класифицирана информация на ЕС на български юридически лица по реда на индустриалната сигурност. </w:t>
      </w:r>
    </w:p>
    <w:p w:rsidR="0089446D" w:rsidRPr="003F2F1E" w:rsidRDefault="0089446D" w:rsidP="00573A81">
      <w:pPr>
        <w:spacing w:after="120" w:line="240" w:lineRule="auto"/>
        <w:jc w:val="both"/>
        <w:rPr>
          <w:rFonts w:ascii="Times New Roman" w:hAnsi="Times New Roman"/>
          <w:sz w:val="26"/>
          <w:szCs w:val="26"/>
        </w:rPr>
      </w:pPr>
      <w:r w:rsidRPr="003F2F1E">
        <w:rPr>
          <w:rFonts w:ascii="Times New Roman" w:hAnsi="Times New Roman"/>
          <w:sz w:val="26"/>
          <w:szCs w:val="26"/>
        </w:rPr>
        <w:t xml:space="preserve">                През първото полугодие на 2021 г. по искания на чуждестранните компетентни органи ДКСИ извърши необходимите проверки и потвърди наличието на достъп до класифицирана информация на 2 български юридически лица във връзка с процедури по индустриална сигурност.</w:t>
      </w:r>
    </w:p>
    <w:p w:rsidR="0089446D" w:rsidRDefault="0089446D" w:rsidP="00573A81">
      <w:pPr>
        <w:spacing w:after="120" w:line="240" w:lineRule="auto"/>
        <w:jc w:val="both"/>
        <w:rPr>
          <w:rFonts w:ascii="Times New Roman" w:hAnsi="Times New Roman"/>
          <w:sz w:val="26"/>
          <w:szCs w:val="26"/>
          <w:lang w:val="en-US"/>
        </w:rPr>
      </w:pPr>
      <w:r w:rsidRPr="003F2F1E">
        <w:rPr>
          <w:rFonts w:ascii="Times New Roman" w:hAnsi="Times New Roman"/>
          <w:sz w:val="26"/>
          <w:szCs w:val="26"/>
        </w:rPr>
        <w:t xml:space="preserve">                Държавната комисия по сигурността на информацията, в качеството на Национален орган по сигурността, координира дейността по издаване на потвърждения за достъп до класифицирана информация на чуждестранни физически и юридически лица. През първите шест месеца на 2021 г. въз основа на искания от български възложители ДКСИ инициира пред компетентните органи по сигурността на други държави проверки на 6 чуждестранни търговски дружества и 121 техни служители - кандидати или изпълнители на договори, свързани с достъп до класифицирана информация. Резултатите от извършените проверки и получената информация от компетентните национални органи по сигурността своевременно са предоставени на ДАНС за предприемане на действия.</w:t>
      </w:r>
    </w:p>
    <w:p w:rsidR="0089446D" w:rsidRPr="007B04E0" w:rsidRDefault="0089446D" w:rsidP="00573A81">
      <w:pPr>
        <w:spacing w:after="120" w:line="240" w:lineRule="auto"/>
        <w:jc w:val="both"/>
        <w:rPr>
          <w:rFonts w:ascii="Times New Roman" w:hAnsi="Times New Roman"/>
          <w:sz w:val="26"/>
          <w:szCs w:val="26"/>
          <w:lang w:val="en-US"/>
        </w:rPr>
      </w:pPr>
    </w:p>
    <w:p w:rsidR="0089446D" w:rsidRPr="003F2F1E" w:rsidRDefault="0089446D" w:rsidP="00573A81">
      <w:pPr>
        <w:spacing w:after="120" w:line="240" w:lineRule="auto"/>
        <w:jc w:val="both"/>
        <w:rPr>
          <w:rFonts w:ascii="Times New Roman" w:hAnsi="Times New Roman"/>
          <w:sz w:val="26"/>
          <w:szCs w:val="26"/>
          <w:lang w:val="en-US"/>
        </w:rPr>
      </w:pPr>
      <w:r w:rsidRPr="003F2F1E">
        <w:rPr>
          <w:rFonts w:ascii="Times New Roman" w:hAnsi="Times New Roman"/>
          <w:sz w:val="26"/>
          <w:szCs w:val="26"/>
        </w:rPr>
        <w:t xml:space="preserve">                </w:t>
      </w:r>
    </w:p>
    <w:p w:rsidR="0089446D" w:rsidRPr="003F2F1E" w:rsidRDefault="0089446D" w:rsidP="00573A81">
      <w:pPr>
        <w:spacing w:after="120" w:line="240" w:lineRule="auto"/>
        <w:jc w:val="both"/>
        <w:rPr>
          <w:rFonts w:ascii="Times New Roman" w:hAnsi="Times New Roman"/>
          <w:b/>
          <w:sz w:val="26"/>
          <w:szCs w:val="26"/>
          <w:lang w:val="en-US"/>
        </w:rPr>
      </w:pPr>
      <w:r w:rsidRPr="003F2F1E">
        <w:rPr>
          <w:rFonts w:ascii="Times New Roman" w:hAnsi="Times New Roman"/>
          <w:sz w:val="26"/>
          <w:szCs w:val="26"/>
        </w:rPr>
        <w:lastRenderedPageBreak/>
        <w:t xml:space="preserve">             </w:t>
      </w:r>
      <w:r w:rsidRPr="003F2F1E">
        <w:rPr>
          <w:rFonts w:ascii="Times New Roman" w:hAnsi="Times New Roman"/>
          <w:b/>
          <w:sz w:val="26"/>
          <w:szCs w:val="26"/>
        </w:rPr>
        <w:t xml:space="preserve">  Сигурност на комуникац</w:t>
      </w:r>
      <w:r>
        <w:rPr>
          <w:rFonts w:ascii="Times New Roman" w:hAnsi="Times New Roman"/>
          <w:b/>
          <w:sz w:val="26"/>
          <w:szCs w:val="26"/>
        </w:rPr>
        <w:t>ионни</w:t>
      </w:r>
      <w:r w:rsidRPr="003F2F1E">
        <w:rPr>
          <w:rFonts w:ascii="Times New Roman" w:hAnsi="Times New Roman"/>
          <w:b/>
          <w:sz w:val="26"/>
          <w:szCs w:val="26"/>
        </w:rPr>
        <w:t xml:space="preserve">те и информационните системи </w:t>
      </w:r>
      <w:r w:rsidRPr="003F2F1E">
        <w:rPr>
          <w:rFonts w:ascii="Times New Roman" w:hAnsi="Times New Roman"/>
          <w:b/>
          <w:sz w:val="26"/>
          <w:szCs w:val="26"/>
          <w:lang w:val="en-US"/>
        </w:rPr>
        <w:t>(</w:t>
      </w:r>
      <w:r w:rsidRPr="003F2F1E">
        <w:rPr>
          <w:rFonts w:ascii="Times New Roman" w:hAnsi="Times New Roman"/>
          <w:b/>
          <w:sz w:val="26"/>
          <w:szCs w:val="26"/>
        </w:rPr>
        <w:t>КИС</w:t>
      </w:r>
      <w:r w:rsidRPr="003F2F1E">
        <w:rPr>
          <w:rFonts w:ascii="Times New Roman" w:hAnsi="Times New Roman"/>
          <w:b/>
          <w:sz w:val="26"/>
          <w:szCs w:val="26"/>
          <w:lang w:val="en-US"/>
        </w:rPr>
        <w:t>)</w:t>
      </w:r>
    </w:p>
    <w:p w:rsidR="0089446D" w:rsidRPr="003F2F1E" w:rsidRDefault="0089446D" w:rsidP="00573A81">
      <w:pPr>
        <w:spacing w:after="120" w:line="240" w:lineRule="auto"/>
        <w:jc w:val="both"/>
        <w:rPr>
          <w:rFonts w:ascii="Times New Roman" w:hAnsi="Times New Roman"/>
          <w:sz w:val="26"/>
          <w:szCs w:val="26"/>
        </w:rPr>
      </w:pPr>
      <w:r w:rsidRPr="003F2F1E">
        <w:rPr>
          <w:rFonts w:ascii="Times New Roman" w:hAnsi="Times New Roman"/>
          <w:sz w:val="26"/>
          <w:szCs w:val="26"/>
        </w:rPr>
        <w:t xml:space="preserve">               ДКСИ осъществява общ контрол по защитата на сигурността на класифицирана информация в комуникационните и информационните системи, както и на процеса на тяхното акредитиране, в изпълнение на чл. 2 от Наредбата за сигурността на комуникационните и информационните системи.</w:t>
      </w:r>
    </w:p>
    <w:p w:rsidR="0089446D" w:rsidRPr="003F2F1E" w:rsidRDefault="0089446D" w:rsidP="00573A81">
      <w:pPr>
        <w:spacing w:after="120" w:line="240" w:lineRule="auto"/>
        <w:jc w:val="both"/>
        <w:rPr>
          <w:rFonts w:ascii="Times New Roman" w:hAnsi="Times New Roman"/>
          <w:sz w:val="26"/>
          <w:szCs w:val="26"/>
        </w:rPr>
      </w:pPr>
      <w:r w:rsidRPr="003F2F1E">
        <w:rPr>
          <w:rFonts w:ascii="Times New Roman" w:hAnsi="Times New Roman"/>
          <w:sz w:val="26"/>
          <w:szCs w:val="26"/>
        </w:rPr>
        <w:t xml:space="preserve">               ДКСИ отговаря за организацията и контрола по изпълнението на международните договори, по които Република България е страна и свързаните с това процедури по акредитиране и </w:t>
      </w:r>
      <w:proofErr w:type="spellStart"/>
      <w:r w:rsidRPr="003F2F1E">
        <w:rPr>
          <w:rFonts w:ascii="Times New Roman" w:hAnsi="Times New Roman"/>
          <w:sz w:val="26"/>
          <w:szCs w:val="26"/>
        </w:rPr>
        <w:t>преакредитиране</w:t>
      </w:r>
      <w:proofErr w:type="spellEnd"/>
      <w:r w:rsidRPr="003F2F1E">
        <w:rPr>
          <w:rFonts w:ascii="Times New Roman" w:hAnsi="Times New Roman"/>
          <w:sz w:val="26"/>
          <w:szCs w:val="26"/>
        </w:rPr>
        <w:t xml:space="preserve"> на точки на присъствие на комуникационните и информационните системи на НАТО и на ЕС в изпълнение на чл. 9, т. </w:t>
      </w:r>
      <w:r>
        <w:rPr>
          <w:rFonts w:ascii="Times New Roman" w:hAnsi="Times New Roman"/>
          <w:sz w:val="26"/>
          <w:szCs w:val="26"/>
        </w:rPr>
        <w:t xml:space="preserve">16 от ЗЗКИ. ДКСИ извършва </w:t>
      </w:r>
      <w:proofErr w:type="spellStart"/>
      <w:r w:rsidRPr="00902DD0">
        <w:rPr>
          <w:rFonts w:ascii="Times New Roman" w:hAnsi="Times New Roman"/>
          <w:sz w:val="26"/>
          <w:szCs w:val="26"/>
        </w:rPr>
        <w:t>преакретитиране</w:t>
      </w:r>
      <w:proofErr w:type="spellEnd"/>
      <w:r w:rsidRPr="00902DD0">
        <w:rPr>
          <w:rFonts w:ascii="Times New Roman" w:hAnsi="Times New Roman"/>
          <w:sz w:val="26"/>
          <w:szCs w:val="26"/>
        </w:rPr>
        <w:t xml:space="preserve"> на изградените точки на присъствие на КИС на НАТО и ЕС и техните разширения</w:t>
      </w:r>
      <w:r w:rsidRPr="003F2F1E">
        <w:rPr>
          <w:rFonts w:ascii="Times New Roman" w:hAnsi="Times New Roman"/>
          <w:sz w:val="26"/>
          <w:szCs w:val="26"/>
        </w:rPr>
        <w:t xml:space="preserve"> в Република България, съобразно тригодишния срок на валидност на декларациите за съответствие.</w:t>
      </w:r>
    </w:p>
    <w:p w:rsidR="0089446D" w:rsidRPr="003F2F1E" w:rsidRDefault="0089446D" w:rsidP="00573A81">
      <w:pPr>
        <w:spacing w:after="120" w:line="240" w:lineRule="auto"/>
        <w:jc w:val="both"/>
        <w:rPr>
          <w:rFonts w:ascii="Times New Roman" w:hAnsi="Times New Roman"/>
          <w:sz w:val="26"/>
          <w:szCs w:val="26"/>
        </w:rPr>
      </w:pPr>
      <w:r w:rsidRPr="003F2F1E">
        <w:rPr>
          <w:rFonts w:ascii="Times New Roman" w:hAnsi="Times New Roman"/>
          <w:sz w:val="26"/>
          <w:szCs w:val="26"/>
        </w:rPr>
        <w:t xml:space="preserve">               През първата половина на 2021 г. от ДКСИ успешно бяха проведени 8 комплексни оценки по сигурността на КИС за работа с класифицирана информация на НАТО и на ЕС, които завършиха с издаването на сертификати за сигурност на 2 точки на присъствие на КИС на ЕС, 4 национални КИС за НАТО и ЕС и 2 разширения на точки на присъствие на комуникационните и информационните системи на НАТО.</w:t>
      </w:r>
    </w:p>
    <w:p w:rsidR="0089446D" w:rsidRPr="003F2F1E" w:rsidRDefault="0089446D" w:rsidP="00573A81">
      <w:pPr>
        <w:spacing w:after="120" w:line="240" w:lineRule="auto"/>
        <w:jc w:val="both"/>
        <w:rPr>
          <w:rFonts w:ascii="Times New Roman" w:hAnsi="Times New Roman"/>
          <w:sz w:val="26"/>
          <w:szCs w:val="26"/>
        </w:rPr>
      </w:pPr>
      <w:r w:rsidRPr="003F2F1E">
        <w:rPr>
          <w:rFonts w:ascii="Times New Roman" w:hAnsi="Times New Roman"/>
          <w:sz w:val="26"/>
          <w:szCs w:val="26"/>
        </w:rPr>
        <w:t xml:space="preserve">               Със свои решения ДКСИ съгласува издаването на 15 сертификата за сигурност на КИС от Органа по акредитиране на сигурността .</w:t>
      </w:r>
    </w:p>
    <w:p w:rsidR="0089446D" w:rsidRPr="003F2F1E" w:rsidRDefault="0089446D" w:rsidP="00573A81">
      <w:pPr>
        <w:spacing w:after="120" w:line="240" w:lineRule="auto"/>
        <w:jc w:val="both"/>
        <w:rPr>
          <w:rFonts w:ascii="Times New Roman" w:hAnsi="Times New Roman"/>
          <w:sz w:val="26"/>
          <w:szCs w:val="26"/>
        </w:rPr>
      </w:pPr>
      <w:r w:rsidRPr="003F2F1E">
        <w:rPr>
          <w:rFonts w:ascii="Times New Roman" w:hAnsi="Times New Roman"/>
          <w:sz w:val="26"/>
          <w:szCs w:val="26"/>
        </w:rPr>
        <w:t xml:space="preserve">               ДКСИ продължи да оказва съдействие и методическа помощ на организационните единици при акредитиране на техни КИС за работа с класифицирана информация на НАТО и ЕС, да изготвя стратегии за акредитиране на конкретни комуникационни и информационни системи и да дава указания както за изготвяне на необходимите документи, така и за реализиране на изискванията за логическо разделяне на националната от чуждестранната класифицирана информация.</w:t>
      </w:r>
    </w:p>
    <w:p w:rsidR="0089446D" w:rsidRPr="003F2F1E" w:rsidRDefault="0089446D" w:rsidP="00573A81">
      <w:pPr>
        <w:spacing w:after="240" w:line="240" w:lineRule="auto"/>
        <w:jc w:val="both"/>
        <w:rPr>
          <w:rFonts w:ascii="Times New Roman" w:hAnsi="Times New Roman"/>
          <w:sz w:val="26"/>
          <w:szCs w:val="26"/>
        </w:rPr>
      </w:pPr>
      <w:r w:rsidRPr="003F2F1E">
        <w:rPr>
          <w:rFonts w:ascii="Times New Roman" w:hAnsi="Times New Roman"/>
          <w:sz w:val="26"/>
          <w:szCs w:val="26"/>
        </w:rPr>
        <w:t xml:space="preserve">               Оказваната методическа помощ и проведените консултации от експертите на ДКСИ през първото полугодие на 2021 г. по конкретни въпроси в областта на акредитиране на КИС на служители от държавните органи и институции, съдебната система и някои търговски дружества, спомогна за повишаване на осведомеността на организационните единици при планиране и прилагане на по-комплексни  технически и организационни мерки за сигурност на КИС и осъществяване на по-ефективна подготовка за провеждане на процедурите по акредитирането им.</w:t>
      </w:r>
    </w:p>
    <w:p w:rsidR="0089446D" w:rsidRPr="003F2F1E" w:rsidRDefault="0089446D" w:rsidP="00573A81">
      <w:pPr>
        <w:spacing w:after="240" w:line="240" w:lineRule="auto"/>
        <w:jc w:val="both"/>
        <w:rPr>
          <w:rFonts w:ascii="Times New Roman" w:hAnsi="Times New Roman"/>
          <w:b/>
          <w:sz w:val="26"/>
          <w:szCs w:val="26"/>
        </w:rPr>
      </w:pPr>
      <w:r w:rsidRPr="003F2F1E">
        <w:rPr>
          <w:rFonts w:ascii="Times New Roman" w:hAnsi="Times New Roman"/>
          <w:sz w:val="26"/>
          <w:szCs w:val="26"/>
        </w:rPr>
        <w:t xml:space="preserve">          </w:t>
      </w:r>
      <w:r w:rsidRPr="003F2F1E">
        <w:rPr>
          <w:rFonts w:ascii="Times New Roman" w:hAnsi="Times New Roman"/>
          <w:sz w:val="26"/>
          <w:szCs w:val="26"/>
          <w:lang w:val="en-US"/>
        </w:rPr>
        <w:t xml:space="preserve">   </w:t>
      </w:r>
      <w:r w:rsidRPr="003F2F1E">
        <w:rPr>
          <w:rFonts w:ascii="Times New Roman" w:hAnsi="Times New Roman"/>
          <w:sz w:val="26"/>
          <w:szCs w:val="26"/>
        </w:rPr>
        <w:t xml:space="preserve"> </w:t>
      </w:r>
      <w:r w:rsidRPr="003F2F1E">
        <w:rPr>
          <w:rFonts w:ascii="Times New Roman" w:hAnsi="Times New Roman"/>
          <w:sz w:val="26"/>
          <w:szCs w:val="26"/>
          <w:lang w:val="en-US"/>
        </w:rPr>
        <w:t xml:space="preserve"> </w:t>
      </w:r>
      <w:proofErr w:type="spellStart"/>
      <w:r w:rsidRPr="003F2F1E">
        <w:rPr>
          <w:rFonts w:ascii="Times New Roman" w:hAnsi="Times New Roman"/>
          <w:b/>
          <w:sz w:val="26"/>
          <w:szCs w:val="26"/>
        </w:rPr>
        <w:t>Криптографска</w:t>
      </w:r>
      <w:proofErr w:type="spellEnd"/>
      <w:r w:rsidRPr="003F2F1E">
        <w:rPr>
          <w:rFonts w:ascii="Times New Roman" w:hAnsi="Times New Roman"/>
          <w:b/>
          <w:sz w:val="26"/>
          <w:szCs w:val="26"/>
        </w:rPr>
        <w:t xml:space="preserve"> сигурност</w:t>
      </w:r>
    </w:p>
    <w:p w:rsidR="0089446D" w:rsidRPr="003F2F1E" w:rsidRDefault="0089446D" w:rsidP="00573A81">
      <w:pPr>
        <w:spacing w:after="120" w:line="240" w:lineRule="auto"/>
        <w:ind w:firstLine="708"/>
        <w:jc w:val="both"/>
        <w:rPr>
          <w:rFonts w:ascii="Times New Roman" w:hAnsi="Times New Roman"/>
          <w:sz w:val="26"/>
          <w:szCs w:val="26"/>
        </w:rPr>
      </w:pPr>
      <w:r w:rsidRPr="003F2F1E">
        <w:rPr>
          <w:rFonts w:ascii="Times New Roman" w:hAnsi="Times New Roman"/>
          <w:sz w:val="26"/>
          <w:szCs w:val="26"/>
          <w:lang w:val="en-US"/>
        </w:rPr>
        <w:t xml:space="preserve">    </w:t>
      </w:r>
      <w:r w:rsidRPr="003F2F1E">
        <w:rPr>
          <w:rFonts w:ascii="Times New Roman" w:hAnsi="Times New Roman"/>
          <w:sz w:val="26"/>
          <w:szCs w:val="26"/>
        </w:rPr>
        <w:t xml:space="preserve">ДКСИ осъществява общо ръководство и контрол на дейностите по </w:t>
      </w:r>
      <w:proofErr w:type="spellStart"/>
      <w:r w:rsidRPr="003F2F1E">
        <w:rPr>
          <w:rFonts w:ascii="Times New Roman" w:hAnsi="Times New Roman"/>
          <w:sz w:val="26"/>
          <w:szCs w:val="26"/>
        </w:rPr>
        <w:t>криптографска</w:t>
      </w:r>
      <w:proofErr w:type="spellEnd"/>
      <w:r w:rsidRPr="003F2F1E">
        <w:rPr>
          <w:rFonts w:ascii="Times New Roman" w:hAnsi="Times New Roman"/>
          <w:sz w:val="26"/>
          <w:szCs w:val="26"/>
        </w:rPr>
        <w:t xml:space="preserve"> сигурност на класифицираната информация, съгласно чл. 2 от Наредбата за </w:t>
      </w:r>
      <w:proofErr w:type="spellStart"/>
      <w:r w:rsidRPr="003F2F1E">
        <w:rPr>
          <w:rFonts w:ascii="Times New Roman" w:hAnsi="Times New Roman"/>
          <w:sz w:val="26"/>
          <w:szCs w:val="26"/>
        </w:rPr>
        <w:t>криптографска</w:t>
      </w:r>
      <w:proofErr w:type="spellEnd"/>
      <w:r w:rsidRPr="003F2F1E">
        <w:rPr>
          <w:rFonts w:ascii="Times New Roman" w:hAnsi="Times New Roman"/>
          <w:sz w:val="26"/>
          <w:szCs w:val="26"/>
        </w:rPr>
        <w:t xml:space="preserve"> сигурност на класифицираната информация. </w:t>
      </w:r>
    </w:p>
    <w:p w:rsidR="0089446D" w:rsidRDefault="0089446D" w:rsidP="00573A81">
      <w:pPr>
        <w:spacing w:after="240" w:line="240" w:lineRule="auto"/>
        <w:jc w:val="both"/>
        <w:rPr>
          <w:rFonts w:ascii="Times New Roman" w:hAnsi="Times New Roman"/>
          <w:sz w:val="26"/>
          <w:szCs w:val="26"/>
        </w:rPr>
      </w:pPr>
      <w:r w:rsidRPr="003F2F1E">
        <w:rPr>
          <w:rFonts w:ascii="Times New Roman" w:hAnsi="Times New Roman"/>
          <w:sz w:val="26"/>
          <w:szCs w:val="26"/>
        </w:rPr>
        <w:t xml:space="preserve">              </w:t>
      </w:r>
      <w:r w:rsidRPr="003F2F1E">
        <w:rPr>
          <w:rFonts w:ascii="Times New Roman" w:hAnsi="Times New Roman"/>
          <w:sz w:val="26"/>
          <w:szCs w:val="26"/>
          <w:lang w:val="en-US"/>
        </w:rPr>
        <w:t xml:space="preserve"> </w:t>
      </w:r>
      <w:r w:rsidRPr="003F2F1E">
        <w:rPr>
          <w:rFonts w:ascii="Times New Roman" w:hAnsi="Times New Roman"/>
          <w:sz w:val="26"/>
          <w:szCs w:val="26"/>
        </w:rPr>
        <w:t xml:space="preserve">През отчетния период от ДКСИ са утвърдени 4 </w:t>
      </w:r>
      <w:proofErr w:type="spellStart"/>
      <w:r w:rsidRPr="003F2F1E">
        <w:rPr>
          <w:rFonts w:ascii="Times New Roman" w:hAnsi="Times New Roman"/>
          <w:sz w:val="26"/>
          <w:szCs w:val="26"/>
        </w:rPr>
        <w:t>криптографски</w:t>
      </w:r>
      <w:proofErr w:type="spellEnd"/>
      <w:r w:rsidRPr="003F2F1E">
        <w:rPr>
          <w:rFonts w:ascii="Times New Roman" w:hAnsi="Times New Roman"/>
          <w:sz w:val="26"/>
          <w:szCs w:val="26"/>
        </w:rPr>
        <w:t xml:space="preserve"> планове  за използване на </w:t>
      </w:r>
      <w:proofErr w:type="spellStart"/>
      <w:r w:rsidRPr="003F2F1E">
        <w:rPr>
          <w:rFonts w:ascii="Times New Roman" w:hAnsi="Times New Roman"/>
          <w:sz w:val="26"/>
          <w:szCs w:val="26"/>
        </w:rPr>
        <w:t>криптографски</w:t>
      </w:r>
      <w:proofErr w:type="spellEnd"/>
      <w:r w:rsidRPr="003F2F1E">
        <w:rPr>
          <w:rFonts w:ascii="Times New Roman" w:hAnsi="Times New Roman"/>
          <w:sz w:val="26"/>
          <w:szCs w:val="26"/>
        </w:rPr>
        <w:t xml:space="preserve"> средства за защита на класифицираната информация на НАТО и на ЕС в национални КИС.</w:t>
      </w:r>
    </w:p>
    <w:p w:rsidR="0089446D" w:rsidRDefault="0089446D" w:rsidP="00573A81">
      <w:pPr>
        <w:spacing w:after="240" w:line="240" w:lineRule="auto"/>
        <w:jc w:val="both"/>
        <w:rPr>
          <w:rFonts w:ascii="Times New Roman" w:hAnsi="Times New Roman"/>
          <w:sz w:val="26"/>
          <w:szCs w:val="26"/>
        </w:rPr>
      </w:pPr>
    </w:p>
    <w:p w:rsidR="0089446D" w:rsidRPr="003F2F1E" w:rsidRDefault="0089446D" w:rsidP="00573A81">
      <w:pPr>
        <w:spacing w:after="240" w:line="240" w:lineRule="auto"/>
        <w:jc w:val="both"/>
        <w:rPr>
          <w:rFonts w:ascii="Times New Roman" w:hAnsi="Times New Roman"/>
          <w:sz w:val="26"/>
          <w:szCs w:val="26"/>
        </w:rPr>
      </w:pPr>
    </w:p>
    <w:p w:rsidR="0089446D" w:rsidRPr="003F2F1E" w:rsidRDefault="0089446D" w:rsidP="00E67F00">
      <w:pPr>
        <w:spacing w:after="240" w:line="240" w:lineRule="auto"/>
        <w:jc w:val="both"/>
        <w:rPr>
          <w:rFonts w:ascii="Times New Roman" w:hAnsi="Times New Roman"/>
          <w:b/>
          <w:sz w:val="26"/>
          <w:szCs w:val="26"/>
        </w:rPr>
      </w:pPr>
      <w:r w:rsidRPr="003F2F1E">
        <w:rPr>
          <w:rFonts w:ascii="Times New Roman" w:hAnsi="Times New Roman"/>
          <w:b/>
          <w:sz w:val="26"/>
          <w:szCs w:val="26"/>
        </w:rPr>
        <w:lastRenderedPageBreak/>
        <w:t xml:space="preserve">              </w:t>
      </w:r>
      <w:r>
        <w:rPr>
          <w:rFonts w:ascii="Times New Roman" w:hAnsi="Times New Roman"/>
          <w:b/>
          <w:sz w:val="26"/>
          <w:szCs w:val="26"/>
          <w:lang w:val="en-US"/>
        </w:rPr>
        <w:t xml:space="preserve"> </w:t>
      </w:r>
      <w:r w:rsidRPr="003F2F1E">
        <w:rPr>
          <w:rFonts w:ascii="Times New Roman" w:hAnsi="Times New Roman"/>
          <w:b/>
          <w:sz w:val="26"/>
          <w:szCs w:val="26"/>
        </w:rPr>
        <w:t xml:space="preserve">Международна дейност </w:t>
      </w:r>
    </w:p>
    <w:p w:rsidR="0089446D" w:rsidRPr="003F2F1E" w:rsidRDefault="0089446D" w:rsidP="00B2040F">
      <w:pPr>
        <w:spacing w:after="120" w:line="240" w:lineRule="auto"/>
        <w:jc w:val="both"/>
        <w:rPr>
          <w:rFonts w:ascii="Times New Roman" w:hAnsi="Times New Roman"/>
          <w:sz w:val="26"/>
          <w:szCs w:val="26"/>
        </w:rPr>
      </w:pPr>
      <w:r w:rsidRPr="003F2F1E">
        <w:rPr>
          <w:rFonts w:ascii="Times New Roman" w:hAnsi="Times New Roman"/>
          <w:sz w:val="26"/>
          <w:szCs w:val="26"/>
        </w:rPr>
        <w:t xml:space="preserve">               И през този отчетен период се запази като постоянен приоритет за ДКСИ нейната дейност в изпълнение на чл. 9, т. 6 от ЗЗКИ, свързана с организацията,  контрола и отговорностите за изпълнението на задълженията за защита на класифицираната информация, съдържащи се в международни договори, по които Реп</w:t>
      </w:r>
      <w:r>
        <w:rPr>
          <w:rFonts w:ascii="Times New Roman" w:hAnsi="Times New Roman"/>
          <w:sz w:val="26"/>
          <w:szCs w:val="26"/>
        </w:rPr>
        <w:t>ублика България е страна. Към 30.06</w:t>
      </w:r>
      <w:r w:rsidRPr="003F2F1E">
        <w:rPr>
          <w:rFonts w:ascii="Times New Roman" w:hAnsi="Times New Roman"/>
          <w:sz w:val="26"/>
          <w:szCs w:val="26"/>
        </w:rPr>
        <w:t xml:space="preserve">.2021 г. за Република България действат 52 споразумения за защита и обмен на класифицирана информация, като влезе в сила споразумение за взаимна защита и обмен на класифицирана информация с Кралство Дания </w:t>
      </w:r>
      <w:r w:rsidRPr="003F2F1E">
        <w:rPr>
          <w:rFonts w:ascii="Times New Roman" w:hAnsi="Times New Roman"/>
          <w:sz w:val="26"/>
          <w:szCs w:val="26"/>
          <w:lang w:val="en-US"/>
        </w:rPr>
        <w:t>(</w:t>
      </w:r>
      <w:r w:rsidRPr="003F2F1E">
        <w:rPr>
          <w:rFonts w:ascii="Times New Roman" w:hAnsi="Times New Roman"/>
          <w:sz w:val="26"/>
          <w:szCs w:val="26"/>
        </w:rPr>
        <w:t>в сила от 01 април 2021 г.</w:t>
      </w:r>
      <w:r w:rsidRPr="003F2F1E">
        <w:rPr>
          <w:rFonts w:ascii="Times New Roman" w:hAnsi="Times New Roman"/>
          <w:sz w:val="26"/>
          <w:szCs w:val="26"/>
          <w:lang w:val="en-US"/>
        </w:rPr>
        <w:t>)</w:t>
      </w:r>
      <w:r w:rsidRPr="003F2F1E">
        <w:rPr>
          <w:rFonts w:ascii="Times New Roman" w:hAnsi="Times New Roman"/>
          <w:sz w:val="26"/>
          <w:szCs w:val="26"/>
        </w:rPr>
        <w:t>.</w:t>
      </w:r>
    </w:p>
    <w:p w:rsidR="0089446D" w:rsidRPr="003F2F1E" w:rsidRDefault="0089446D" w:rsidP="00B2040F">
      <w:pPr>
        <w:spacing w:after="120" w:line="240" w:lineRule="auto"/>
        <w:jc w:val="both"/>
        <w:rPr>
          <w:rFonts w:ascii="Times New Roman" w:hAnsi="Times New Roman"/>
          <w:sz w:val="26"/>
          <w:szCs w:val="26"/>
        </w:rPr>
      </w:pPr>
      <w:r w:rsidRPr="003F2F1E">
        <w:rPr>
          <w:rFonts w:ascii="Times New Roman" w:hAnsi="Times New Roman"/>
          <w:sz w:val="26"/>
          <w:szCs w:val="26"/>
        </w:rPr>
        <w:t xml:space="preserve">           </w:t>
      </w:r>
      <w:r>
        <w:rPr>
          <w:rFonts w:ascii="Times New Roman" w:hAnsi="Times New Roman"/>
          <w:sz w:val="26"/>
          <w:szCs w:val="26"/>
        </w:rPr>
        <w:t xml:space="preserve">  </w:t>
      </w:r>
      <w:r w:rsidRPr="003F2F1E">
        <w:rPr>
          <w:rFonts w:ascii="Times New Roman" w:hAnsi="Times New Roman"/>
          <w:sz w:val="26"/>
          <w:szCs w:val="26"/>
        </w:rPr>
        <w:t>Поради наложените в борбата с пандемията в световен мащаб ограничения, с</w:t>
      </w:r>
      <w:r>
        <w:rPr>
          <w:rFonts w:ascii="Times New Roman" w:hAnsi="Times New Roman"/>
          <w:sz w:val="26"/>
          <w:szCs w:val="26"/>
        </w:rPr>
        <w:t xml:space="preserve">вързани с пътуванията, от началото на годината до 30.06.2021 г. </w:t>
      </w:r>
      <w:r w:rsidRPr="003F2F1E">
        <w:rPr>
          <w:rFonts w:ascii="Times New Roman" w:hAnsi="Times New Roman"/>
          <w:sz w:val="26"/>
          <w:szCs w:val="26"/>
        </w:rPr>
        <w:t xml:space="preserve">не бяха проведени преговори за сключване на споразумения за взаимна защита и обмен на класифицирана </w:t>
      </w:r>
      <w:r>
        <w:rPr>
          <w:rFonts w:ascii="Times New Roman" w:hAnsi="Times New Roman"/>
          <w:sz w:val="26"/>
          <w:szCs w:val="26"/>
        </w:rPr>
        <w:t>информация на място. В резултат на проведени предварителни срещи б</w:t>
      </w:r>
      <w:r w:rsidRPr="003F2F1E">
        <w:rPr>
          <w:rFonts w:ascii="Times New Roman" w:hAnsi="Times New Roman"/>
          <w:sz w:val="26"/>
          <w:szCs w:val="26"/>
        </w:rPr>
        <w:t>еш</w:t>
      </w:r>
      <w:r>
        <w:rPr>
          <w:rFonts w:ascii="Times New Roman" w:hAnsi="Times New Roman"/>
          <w:sz w:val="26"/>
          <w:szCs w:val="26"/>
        </w:rPr>
        <w:t xml:space="preserve">е връчен по дипломатически път </w:t>
      </w:r>
      <w:r w:rsidRPr="003F2F1E">
        <w:rPr>
          <w:rFonts w:ascii="Times New Roman" w:hAnsi="Times New Roman"/>
          <w:sz w:val="26"/>
          <w:szCs w:val="26"/>
        </w:rPr>
        <w:t>типовият проект на Споразумение за взаимна защита и обмен на класифицирана информация на Ислямска република Пакистан</w:t>
      </w:r>
      <w:r>
        <w:rPr>
          <w:rFonts w:ascii="Times New Roman" w:hAnsi="Times New Roman"/>
          <w:sz w:val="26"/>
          <w:szCs w:val="26"/>
        </w:rPr>
        <w:t>.  К</w:t>
      </w:r>
      <w:r w:rsidRPr="003F2F1E">
        <w:rPr>
          <w:rFonts w:ascii="Times New Roman" w:hAnsi="Times New Roman"/>
          <w:sz w:val="26"/>
          <w:szCs w:val="26"/>
        </w:rPr>
        <w:t xml:space="preserve">ъм Република Турция бе отправено предложение за разширяване на обхвата на действащото споразумение или сключване на общо такова.  Продължиха преговорите по кореспондентски път с Узбекистан, като и с Френската република, във връзка с предложение от нейна страна за изменение на действащото споразумение поради настъпили законодателни промени. </w:t>
      </w:r>
    </w:p>
    <w:p w:rsidR="0089446D" w:rsidRPr="003F2F1E" w:rsidRDefault="0089446D" w:rsidP="00B2040F">
      <w:pPr>
        <w:spacing w:after="120" w:line="240" w:lineRule="auto"/>
        <w:ind w:firstLine="708"/>
        <w:jc w:val="both"/>
        <w:rPr>
          <w:rFonts w:ascii="Times New Roman" w:hAnsi="Times New Roman"/>
          <w:sz w:val="26"/>
          <w:szCs w:val="26"/>
        </w:rPr>
      </w:pPr>
      <w:r>
        <w:rPr>
          <w:rFonts w:ascii="Times New Roman" w:hAnsi="Times New Roman"/>
          <w:sz w:val="26"/>
          <w:szCs w:val="26"/>
        </w:rPr>
        <w:t xml:space="preserve">   </w:t>
      </w:r>
      <w:r w:rsidRPr="003F2F1E">
        <w:rPr>
          <w:rFonts w:ascii="Times New Roman" w:hAnsi="Times New Roman"/>
          <w:sz w:val="26"/>
          <w:szCs w:val="26"/>
        </w:rPr>
        <w:t xml:space="preserve">През </w:t>
      </w:r>
      <w:r>
        <w:rPr>
          <w:rFonts w:ascii="Times New Roman" w:hAnsi="Times New Roman"/>
          <w:sz w:val="26"/>
          <w:szCs w:val="26"/>
        </w:rPr>
        <w:t>отчетния период</w:t>
      </w:r>
      <w:r w:rsidRPr="003F2F1E">
        <w:rPr>
          <w:rFonts w:ascii="Times New Roman" w:hAnsi="Times New Roman"/>
          <w:sz w:val="26"/>
          <w:szCs w:val="26"/>
        </w:rPr>
        <w:t xml:space="preserve"> бе засилено участието на представители на ДКСИ в провеждането на онлайн заседания на органите на НАТО и ЕС в техните различни формати, като се организираха повече от 15 заседания.               </w:t>
      </w:r>
    </w:p>
    <w:p w:rsidR="0089446D" w:rsidRPr="003F2F1E" w:rsidRDefault="0089446D" w:rsidP="00B2040F">
      <w:pPr>
        <w:spacing w:after="240" w:line="240" w:lineRule="auto"/>
        <w:jc w:val="both"/>
        <w:rPr>
          <w:rFonts w:ascii="Times New Roman" w:hAnsi="Times New Roman"/>
          <w:sz w:val="26"/>
          <w:szCs w:val="26"/>
        </w:rPr>
      </w:pPr>
      <w:r w:rsidRPr="003F2F1E">
        <w:rPr>
          <w:rFonts w:ascii="Times New Roman" w:hAnsi="Times New Roman"/>
          <w:sz w:val="26"/>
          <w:szCs w:val="26"/>
        </w:rPr>
        <w:t xml:space="preserve">              </w:t>
      </w:r>
    </w:p>
    <w:p w:rsidR="0089446D" w:rsidRPr="003F2F1E" w:rsidRDefault="0089446D" w:rsidP="00434468">
      <w:pPr>
        <w:spacing w:after="240" w:line="240" w:lineRule="auto"/>
        <w:ind w:firstLine="708"/>
        <w:jc w:val="both"/>
        <w:rPr>
          <w:rFonts w:ascii="Times New Roman" w:hAnsi="Times New Roman"/>
          <w:b/>
          <w:sz w:val="26"/>
          <w:szCs w:val="26"/>
        </w:rPr>
      </w:pPr>
      <w:r w:rsidRPr="003F2F1E">
        <w:rPr>
          <w:rFonts w:ascii="Times New Roman" w:hAnsi="Times New Roman"/>
          <w:b/>
          <w:sz w:val="26"/>
          <w:szCs w:val="26"/>
        </w:rPr>
        <w:t xml:space="preserve">   Обучение по защита на класифицираната информация</w:t>
      </w:r>
    </w:p>
    <w:p w:rsidR="0089446D" w:rsidRPr="003F2F1E" w:rsidRDefault="0089446D" w:rsidP="00434468">
      <w:pPr>
        <w:spacing w:after="240" w:line="240" w:lineRule="auto"/>
        <w:ind w:firstLine="720"/>
        <w:jc w:val="both"/>
        <w:rPr>
          <w:rFonts w:ascii="Times New Roman" w:hAnsi="Times New Roman"/>
          <w:sz w:val="26"/>
          <w:szCs w:val="26"/>
        </w:rPr>
      </w:pPr>
      <w:r w:rsidRPr="003F2F1E">
        <w:rPr>
          <w:rFonts w:ascii="Times New Roman" w:hAnsi="Times New Roman"/>
          <w:sz w:val="26"/>
          <w:szCs w:val="26"/>
        </w:rPr>
        <w:t xml:space="preserve">   Обучението е основна предпоставка за ефективност в цялостната дейност по защита на класифицираната информация. ДКСИ организира и провежда курсове за първоначално, текущо и тематично обучение, в които вземат участие длъжностни лица и други служители с отговорности в областта на защитата на класифицираната информация. С приоритет е провеждането на курсове за задължително първоначално обучение на служители по сигурността на информацията. Провеждат се и курсове за първоначално обучение на завеждащи и заместник завеждащи регистратури, както и курсове за обучение на куриери. </w:t>
      </w:r>
    </w:p>
    <w:p w:rsidR="0089446D" w:rsidRPr="003F2F1E" w:rsidRDefault="0089446D" w:rsidP="00434468">
      <w:pPr>
        <w:spacing w:after="120" w:line="240" w:lineRule="auto"/>
        <w:ind w:firstLine="360"/>
        <w:jc w:val="both"/>
        <w:rPr>
          <w:rFonts w:ascii="Times New Roman" w:hAnsi="Times New Roman"/>
          <w:sz w:val="26"/>
          <w:szCs w:val="26"/>
        </w:rPr>
      </w:pPr>
      <w:r>
        <w:rPr>
          <w:rFonts w:ascii="Times New Roman" w:hAnsi="Times New Roman"/>
          <w:sz w:val="26"/>
          <w:szCs w:val="26"/>
        </w:rPr>
        <w:t xml:space="preserve">        </w:t>
      </w:r>
      <w:r w:rsidRPr="003F2F1E">
        <w:rPr>
          <w:rFonts w:ascii="Times New Roman" w:hAnsi="Times New Roman"/>
          <w:sz w:val="26"/>
          <w:szCs w:val="26"/>
        </w:rPr>
        <w:t>Както през 2020 г., така и през настоящата година обучението е една от дейностите на ДКСИ, които бяха най-силно засегнати от въведените противоепидемични мерки и ограничения във връзка с настъпилата обстановка, породена от пандемията COVID-19. Съобразно заповедите на министъра на здравеопазването част от обученията от утвърдения график бяха отменени, което наложи планирането на нови графици за провеждането на извънредни курсове, така, че да се удовлетвори желанието на всички подали заявка за обучение. Екипът на отдел „Учебно-методическа дейност” към Дирекция „Човешки ресурси и учебно-методическа дейност” в ДКСИ използваше всяка възможност за провеждане на курсове при спазване на</w:t>
      </w:r>
      <w:r>
        <w:rPr>
          <w:rFonts w:ascii="Times New Roman" w:hAnsi="Times New Roman"/>
          <w:sz w:val="26"/>
          <w:szCs w:val="26"/>
        </w:rPr>
        <w:t xml:space="preserve"> всички противоепидемични мерки.</w:t>
      </w:r>
      <w:r w:rsidRPr="003F2F1E">
        <w:rPr>
          <w:rFonts w:ascii="Times New Roman" w:hAnsi="Times New Roman"/>
          <w:sz w:val="26"/>
          <w:szCs w:val="26"/>
        </w:rPr>
        <w:t xml:space="preserve">         </w:t>
      </w:r>
    </w:p>
    <w:p w:rsidR="0089446D" w:rsidRPr="003F2F1E" w:rsidRDefault="0089446D" w:rsidP="00434468">
      <w:pPr>
        <w:spacing w:after="120" w:line="240" w:lineRule="auto"/>
        <w:ind w:firstLine="360"/>
        <w:jc w:val="both"/>
        <w:rPr>
          <w:rFonts w:ascii="Times New Roman" w:hAnsi="Times New Roman"/>
          <w:sz w:val="26"/>
          <w:szCs w:val="26"/>
        </w:rPr>
      </w:pPr>
      <w:r w:rsidRPr="003F2F1E">
        <w:rPr>
          <w:rFonts w:ascii="Times New Roman" w:hAnsi="Times New Roman"/>
          <w:sz w:val="26"/>
          <w:szCs w:val="26"/>
        </w:rPr>
        <w:lastRenderedPageBreak/>
        <w:t xml:space="preserve">       През месеците януари и февруари т.г. провеждането на централизирани курсове за обучение по защита на класифицираната информация в Учебния център на ДКСИ в гр. Банкя и в административната сградата на ДКСИ беше преустановено. Първите за годината курсове се реализираха през месец март (общо три на брой) и покриха отменените в края на 2020 г. обучения. </w:t>
      </w:r>
    </w:p>
    <w:p w:rsidR="0089446D" w:rsidRPr="003F2F1E" w:rsidRDefault="0089446D" w:rsidP="00434468">
      <w:pPr>
        <w:spacing w:after="120" w:line="240" w:lineRule="auto"/>
        <w:ind w:firstLine="360"/>
        <w:jc w:val="both"/>
        <w:rPr>
          <w:rFonts w:ascii="Times New Roman" w:hAnsi="Times New Roman"/>
          <w:sz w:val="26"/>
          <w:szCs w:val="26"/>
        </w:rPr>
      </w:pPr>
      <w:r w:rsidRPr="003F2F1E">
        <w:rPr>
          <w:rFonts w:ascii="Times New Roman" w:hAnsi="Times New Roman"/>
          <w:sz w:val="26"/>
          <w:szCs w:val="26"/>
        </w:rPr>
        <w:t xml:space="preserve">        В периода март - юни 2021 г. бяха проведени 15 централизирани к</w:t>
      </w:r>
      <w:r>
        <w:rPr>
          <w:rFonts w:ascii="Times New Roman" w:hAnsi="Times New Roman"/>
          <w:sz w:val="26"/>
          <w:szCs w:val="26"/>
        </w:rPr>
        <w:t xml:space="preserve">урса за обучение по </w:t>
      </w:r>
      <w:r w:rsidRPr="003F2F1E">
        <w:rPr>
          <w:rFonts w:ascii="Times New Roman" w:hAnsi="Times New Roman"/>
          <w:sz w:val="26"/>
          <w:szCs w:val="26"/>
        </w:rPr>
        <w:t>защита</w:t>
      </w:r>
      <w:r>
        <w:rPr>
          <w:rFonts w:ascii="Times New Roman" w:hAnsi="Times New Roman"/>
          <w:sz w:val="26"/>
          <w:szCs w:val="26"/>
        </w:rPr>
        <w:t xml:space="preserve"> на класифицираната информация, в които са </w:t>
      </w:r>
      <w:r w:rsidRPr="001B471A">
        <w:rPr>
          <w:rFonts w:ascii="Times New Roman" w:hAnsi="Times New Roman"/>
          <w:sz w:val="26"/>
          <w:szCs w:val="26"/>
        </w:rPr>
        <w:t xml:space="preserve">обучени общо 196 лица, </w:t>
      </w:r>
      <w:r w:rsidRPr="003F2F1E">
        <w:rPr>
          <w:rFonts w:ascii="Times New Roman" w:hAnsi="Times New Roman"/>
          <w:sz w:val="26"/>
          <w:szCs w:val="26"/>
        </w:rPr>
        <w:t>разпределени както следва:</w:t>
      </w:r>
    </w:p>
    <w:p w:rsidR="0089446D" w:rsidRPr="003F2F1E" w:rsidRDefault="0089446D" w:rsidP="00434468">
      <w:pPr>
        <w:pStyle w:val="ListParagraph"/>
        <w:numPr>
          <w:ilvl w:val="0"/>
          <w:numId w:val="14"/>
        </w:numPr>
        <w:spacing w:after="120"/>
        <w:ind w:left="0" w:firstLine="720"/>
        <w:contextualSpacing/>
        <w:rPr>
          <w:rFonts w:ascii="Times New Roman" w:hAnsi="Times New Roman"/>
          <w:sz w:val="26"/>
          <w:szCs w:val="26"/>
        </w:rPr>
      </w:pPr>
      <w:r w:rsidRPr="003F2F1E">
        <w:rPr>
          <w:rFonts w:ascii="Times New Roman" w:hAnsi="Times New Roman"/>
          <w:sz w:val="26"/>
          <w:szCs w:val="26"/>
        </w:rPr>
        <w:t>обучение на ръководители на организационни единици - общо 7 обучени лица;</w:t>
      </w:r>
    </w:p>
    <w:p w:rsidR="0089446D" w:rsidRPr="003F2F1E" w:rsidRDefault="0089446D" w:rsidP="00434468">
      <w:pPr>
        <w:pStyle w:val="ListParagraph"/>
        <w:numPr>
          <w:ilvl w:val="0"/>
          <w:numId w:val="14"/>
        </w:numPr>
        <w:spacing w:after="120"/>
        <w:ind w:left="0" w:firstLine="720"/>
        <w:contextualSpacing/>
        <w:rPr>
          <w:rFonts w:ascii="Times New Roman" w:hAnsi="Times New Roman"/>
          <w:sz w:val="26"/>
          <w:szCs w:val="26"/>
        </w:rPr>
      </w:pPr>
      <w:r w:rsidRPr="003F2F1E">
        <w:rPr>
          <w:rFonts w:ascii="Times New Roman" w:hAnsi="Times New Roman"/>
          <w:sz w:val="26"/>
          <w:szCs w:val="26"/>
        </w:rPr>
        <w:t>обучение на служители по сигурността на информацията - общо 78 обучени лица, в т.ч.: първоначално обучение - 55 обучени лица и текущо обучение - 23 обучени лица.</w:t>
      </w:r>
    </w:p>
    <w:p w:rsidR="0089446D" w:rsidRPr="003F2F1E" w:rsidRDefault="0089446D" w:rsidP="00434468">
      <w:pPr>
        <w:pStyle w:val="ListParagraph"/>
        <w:numPr>
          <w:ilvl w:val="0"/>
          <w:numId w:val="14"/>
        </w:numPr>
        <w:spacing w:after="120"/>
        <w:ind w:left="0" w:firstLine="720"/>
        <w:contextualSpacing/>
        <w:rPr>
          <w:rFonts w:ascii="Times New Roman" w:hAnsi="Times New Roman"/>
          <w:sz w:val="26"/>
          <w:szCs w:val="26"/>
        </w:rPr>
      </w:pPr>
      <w:r w:rsidRPr="003F2F1E">
        <w:rPr>
          <w:rFonts w:ascii="Times New Roman" w:hAnsi="Times New Roman"/>
          <w:sz w:val="26"/>
          <w:szCs w:val="26"/>
        </w:rPr>
        <w:t xml:space="preserve">обучение на завеждащи и зам.-завеждащи регистратури - общо 95 обучени  лица, в т.ч.: първоначално обучение - 76 обучени лица и текущо обучение - 19 обучени лица; </w:t>
      </w:r>
    </w:p>
    <w:p w:rsidR="0089446D" w:rsidRPr="003F2F1E" w:rsidRDefault="0089446D" w:rsidP="00434468">
      <w:pPr>
        <w:pStyle w:val="ListParagraph"/>
        <w:numPr>
          <w:ilvl w:val="0"/>
          <w:numId w:val="14"/>
        </w:numPr>
        <w:spacing w:after="120"/>
        <w:ind w:left="0" w:firstLine="720"/>
        <w:contextualSpacing/>
        <w:rPr>
          <w:rFonts w:ascii="Times New Roman" w:hAnsi="Times New Roman"/>
          <w:sz w:val="26"/>
          <w:szCs w:val="26"/>
        </w:rPr>
      </w:pPr>
      <w:r w:rsidRPr="003F2F1E">
        <w:rPr>
          <w:rFonts w:ascii="Times New Roman" w:hAnsi="Times New Roman"/>
          <w:sz w:val="26"/>
          <w:szCs w:val="26"/>
        </w:rPr>
        <w:t>обучение на куриери - общо 16 обучени лица.</w:t>
      </w:r>
    </w:p>
    <w:p w:rsidR="0089446D" w:rsidRPr="003F2F1E" w:rsidRDefault="0089446D" w:rsidP="00434468">
      <w:pPr>
        <w:spacing w:after="120" w:line="240" w:lineRule="auto"/>
        <w:ind w:firstLine="708"/>
        <w:jc w:val="both"/>
        <w:rPr>
          <w:rFonts w:ascii="Times New Roman" w:hAnsi="Times New Roman"/>
          <w:sz w:val="26"/>
          <w:szCs w:val="26"/>
        </w:rPr>
      </w:pPr>
      <w:r w:rsidRPr="003F2F1E">
        <w:rPr>
          <w:rFonts w:ascii="Times New Roman" w:hAnsi="Times New Roman"/>
          <w:i/>
          <w:sz w:val="26"/>
          <w:szCs w:val="26"/>
        </w:rPr>
        <w:t xml:space="preserve">  </w:t>
      </w:r>
      <w:r>
        <w:rPr>
          <w:rFonts w:ascii="Times New Roman" w:hAnsi="Times New Roman"/>
          <w:i/>
          <w:sz w:val="26"/>
          <w:szCs w:val="26"/>
        </w:rPr>
        <w:t xml:space="preserve"> </w:t>
      </w:r>
      <w:r w:rsidRPr="003F2F1E">
        <w:rPr>
          <w:rFonts w:ascii="Times New Roman" w:hAnsi="Times New Roman"/>
          <w:sz w:val="26"/>
          <w:szCs w:val="26"/>
        </w:rPr>
        <w:t xml:space="preserve">Проведени са 3 изнесени обучения в организационни единици с лектори от ДКСИ.  </w:t>
      </w:r>
    </w:p>
    <w:p w:rsidR="0089446D" w:rsidRPr="003F2F1E" w:rsidRDefault="0089446D" w:rsidP="00434468">
      <w:pPr>
        <w:spacing w:after="120" w:line="240" w:lineRule="auto"/>
        <w:ind w:firstLine="709"/>
        <w:jc w:val="both"/>
        <w:rPr>
          <w:rFonts w:ascii="Times New Roman" w:hAnsi="Times New Roman"/>
          <w:sz w:val="26"/>
          <w:szCs w:val="26"/>
          <w:lang w:val="en-US"/>
        </w:rPr>
      </w:pPr>
      <w:r w:rsidRPr="003F2F1E">
        <w:rPr>
          <w:rFonts w:ascii="Times New Roman" w:hAnsi="Times New Roman"/>
          <w:sz w:val="26"/>
          <w:szCs w:val="26"/>
        </w:rPr>
        <w:t xml:space="preserve">   Постигнатите резултати в областта на обучението се отразяват непосредствено върху общото състояние, законосъобразното и надеждно функциониране на Националната система за защита на класифицираната информация. Прилагането на мерките, способите и средствата за защита на класифицираната информация при създаване, обработване, съхраняване и пренасяне на документи, както и при организирането на работата в регистратурите за класифицирана информация, продължава да е приоритет в дейността на ДКСИ и компетентните органи от Националната система за защита на класифицираната информация.</w:t>
      </w:r>
      <w:r w:rsidRPr="003F2F1E">
        <w:rPr>
          <w:rFonts w:ascii="Times New Roman" w:hAnsi="Times New Roman"/>
          <w:sz w:val="26"/>
          <w:szCs w:val="26"/>
          <w:lang w:val="en-US"/>
        </w:rPr>
        <w:t xml:space="preserve">   </w:t>
      </w:r>
    </w:p>
    <w:p w:rsidR="0089446D" w:rsidRPr="003F2F1E" w:rsidRDefault="0089446D" w:rsidP="00434468">
      <w:pPr>
        <w:spacing w:after="120" w:line="240" w:lineRule="auto"/>
        <w:ind w:firstLine="709"/>
        <w:jc w:val="both"/>
        <w:rPr>
          <w:rFonts w:ascii="Times New Roman" w:hAnsi="Times New Roman"/>
          <w:b/>
          <w:sz w:val="26"/>
          <w:szCs w:val="26"/>
        </w:rPr>
      </w:pPr>
      <w:r>
        <w:rPr>
          <w:rFonts w:ascii="Times New Roman" w:hAnsi="Times New Roman"/>
          <w:b/>
          <w:sz w:val="26"/>
          <w:szCs w:val="26"/>
        </w:rPr>
        <w:t xml:space="preserve">    </w:t>
      </w:r>
      <w:r w:rsidRPr="003F2F1E">
        <w:rPr>
          <w:rFonts w:ascii="Times New Roman" w:hAnsi="Times New Roman"/>
          <w:b/>
          <w:sz w:val="26"/>
          <w:szCs w:val="26"/>
        </w:rPr>
        <w:t xml:space="preserve">Заключение </w:t>
      </w:r>
    </w:p>
    <w:p w:rsidR="0089446D" w:rsidRPr="003F2F1E" w:rsidRDefault="0089446D" w:rsidP="004816E1">
      <w:pPr>
        <w:spacing w:after="120" w:line="240" w:lineRule="auto"/>
        <w:ind w:firstLine="708"/>
        <w:jc w:val="both"/>
        <w:rPr>
          <w:rFonts w:ascii="Times New Roman" w:hAnsi="Times New Roman"/>
          <w:sz w:val="26"/>
          <w:szCs w:val="26"/>
        </w:rPr>
      </w:pPr>
      <w:r>
        <w:rPr>
          <w:rFonts w:ascii="Times New Roman" w:hAnsi="Times New Roman"/>
          <w:sz w:val="26"/>
          <w:szCs w:val="26"/>
        </w:rPr>
        <w:t xml:space="preserve">    </w:t>
      </w:r>
      <w:r w:rsidRPr="003F2F1E">
        <w:rPr>
          <w:rFonts w:ascii="Times New Roman" w:hAnsi="Times New Roman"/>
          <w:sz w:val="26"/>
          <w:szCs w:val="26"/>
        </w:rPr>
        <w:t>През първото полугодие на 2021 година Държавната комисия по сигурността на информацията, в качеството си на държавен орган, осъществяващ политиката за защита на класифицираната информация, продължава да изпълнява пълноценно възложените й от ЗЗКИ функции, както и реализирането на основната цел на ЗЗКИ – защита от нерегламентиран достъп, и осигуряването на еднаква защит</w:t>
      </w:r>
      <w:r>
        <w:rPr>
          <w:rFonts w:ascii="Times New Roman" w:hAnsi="Times New Roman"/>
          <w:sz w:val="26"/>
          <w:szCs w:val="26"/>
        </w:rPr>
        <w:t xml:space="preserve">а на класифицираната информация </w:t>
      </w:r>
      <w:r w:rsidRPr="003F2F1E">
        <w:rPr>
          <w:rFonts w:ascii="Times New Roman" w:hAnsi="Times New Roman"/>
          <w:sz w:val="26"/>
          <w:szCs w:val="26"/>
        </w:rPr>
        <w:t>чрез целенасоченото развитие на всички компоненти на Националната система за защита на класифицираната информация и реализирането на последователна политика. Под ръководството на Комисията организацията и контролът по защитата на чуждестранната класифицирана информация гарантират изпълнението на задълженията на Република България, произтичащи от членството в НАТО и ЕС и сключените международни договори.</w:t>
      </w:r>
    </w:p>
    <w:p w:rsidR="0089446D" w:rsidRPr="003F2F1E" w:rsidRDefault="0089446D" w:rsidP="00434468">
      <w:pPr>
        <w:spacing w:after="120" w:line="240" w:lineRule="auto"/>
        <w:ind w:firstLine="708"/>
        <w:jc w:val="both"/>
        <w:rPr>
          <w:rFonts w:ascii="Times New Roman" w:hAnsi="Times New Roman"/>
          <w:sz w:val="26"/>
          <w:szCs w:val="26"/>
        </w:rPr>
      </w:pPr>
    </w:p>
    <w:p w:rsidR="0089446D" w:rsidRPr="003F2F1E" w:rsidRDefault="0089446D" w:rsidP="00E67F00">
      <w:pPr>
        <w:spacing w:after="120" w:line="240" w:lineRule="auto"/>
        <w:ind w:firstLine="708"/>
        <w:jc w:val="both"/>
        <w:rPr>
          <w:rFonts w:ascii="Times New Roman" w:hAnsi="Times New Roman"/>
          <w:sz w:val="26"/>
          <w:szCs w:val="26"/>
          <w:lang w:val="en-US"/>
        </w:rPr>
      </w:pPr>
    </w:p>
    <w:p w:rsidR="0089446D" w:rsidRPr="003F2F1E" w:rsidRDefault="0089446D" w:rsidP="00CB5434">
      <w:pPr>
        <w:spacing w:after="120" w:line="240" w:lineRule="auto"/>
        <w:ind w:firstLine="708"/>
        <w:jc w:val="both"/>
        <w:rPr>
          <w:rFonts w:ascii="Times New Roman" w:hAnsi="Times New Roman"/>
          <w:b/>
          <w:sz w:val="26"/>
          <w:szCs w:val="26"/>
        </w:rPr>
      </w:pPr>
      <w:r w:rsidRPr="003F2F1E">
        <w:rPr>
          <w:rFonts w:ascii="Times New Roman" w:hAnsi="Times New Roman"/>
          <w:sz w:val="26"/>
          <w:szCs w:val="26"/>
          <w:lang w:val="en-US"/>
        </w:rPr>
        <w:tab/>
      </w:r>
      <w:r w:rsidRPr="003F2F1E">
        <w:rPr>
          <w:rFonts w:ascii="Times New Roman" w:hAnsi="Times New Roman"/>
          <w:sz w:val="26"/>
          <w:szCs w:val="26"/>
          <w:lang w:val="en-US"/>
        </w:rPr>
        <w:tab/>
      </w:r>
      <w:r w:rsidRPr="003F2F1E">
        <w:rPr>
          <w:rFonts w:ascii="Times New Roman" w:hAnsi="Times New Roman"/>
          <w:sz w:val="26"/>
          <w:szCs w:val="26"/>
          <w:lang w:val="en-US"/>
        </w:rPr>
        <w:tab/>
      </w:r>
      <w:r w:rsidRPr="003F2F1E">
        <w:rPr>
          <w:rFonts w:ascii="Times New Roman" w:hAnsi="Times New Roman"/>
          <w:sz w:val="26"/>
          <w:szCs w:val="26"/>
          <w:lang w:val="en-US"/>
        </w:rPr>
        <w:tab/>
      </w:r>
      <w:r w:rsidRPr="003F2F1E">
        <w:rPr>
          <w:rFonts w:ascii="Times New Roman" w:hAnsi="Times New Roman"/>
          <w:sz w:val="26"/>
          <w:szCs w:val="26"/>
        </w:rPr>
        <w:t xml:space="preserve">    </w:t>
      </w:r>
      <w:r w:rsidRPr="003F2F1E">
        <w:rPr>
          <w:rFonts w:ascii="Times New Roman" w:hAnsi="Times New Roman"/>
          <w:b/>
          <w:sz w:val="26"/>
          <w:szCs w:val="26"/>
        </w:rPr>
        <w:t>ПРЕДСЕДАТЕЛ НА ДКСИ:</w:t>
      </w:r>
    </w:p>
    <w:p w:rsidR="0089446D" w:rsidRPr="003F2F1E" w:rsidRDefault="0089446D" w:rsidP="00E67F00">
      <w:pPr>
        <w:spacing w:after="120" w:line="240" w:lineRule="auto"/>
        <w:ind w:firstLine="708"/>
        <w:jc w:val="both"/>
        <w:rPr>
          <w:rFonts w:ascii="Times New Roman" w:hAnsi="Times New Roman"/>
          <w:b/>
          <w:sz w:val="26"/>
          <w:szCs w:val="26"/>
        </w:rPr>
      </w:pPr>
      <w:r w:rsidRPr="003F2F1E">
        <w:rPr>
          <w:rFonts w:ascii="Times New Roman" w:hAnsi="Times New Roman"/>
          <w:b/>
          <w:sz w:val="26"/>
          <w:szCs w:val="26"/>
        </w:rPr>
        <w:tab/>
      </w:r>
      <w:r w:rsidRPr="003F2F1E">
        <w:rPr>
          <w:rFonts w:ascii="Times New Roman" w:hAnsi="Times New Roman"/>
          <w:b/>
          <w:sz w:val="26"/>
          <w:szCs w:val="26"/>
        </w:rPr>
        <w:tab/>
      </w:r>
      <w:r w:rsidRPr="003F2F1E">
        <w:rPr>
          <w:rFonts w:ascii="Times New Roman" w:hAnsi="Times New Roman"/>
          <w:b/>
          <w:sz w:val="26"/>
          <w:szCs w:val="26"/>
        </w:rPr>
        <w:tab/>
      </w:r>
      <w:r w:rsidRPr="003F2F1E">
        <w:rPr>
          <w:rFonts w:ascii="Times New Roman" w:hAnsi="Times New Roman"/>
          <w:b/>
          <w:sz w:val="26"/>
          <w:szCs w:val="26"/>
        </w:rPr>
        <w:tab/>
      </w:r>
      <w:r w:rsidRPr="003F2F1E">
        <w:rPr>
          <w:rFonts w:ascii="Times New Roman" w:hAnsi="Times New Roman"/>
          <w:b/>
          <w:sz w:val="26"/>
          <w:szCs w:val="26"/>
        </w:rPr>
        <w:tab/>
      </w:r>
      <w:r w:rsidRPr="003F2F1E">
        <w:rPr>
          <w:rFonts w:ascii="Times New Roman" w:hAnsi="Times New Roman"/>
          <w:b/>
          <w:sz w:val="26"/>
          <w:szCs w:val="26"/>
        </w:rPr>
        <w:tab/>
      </w:r>
      <w:r w:rsidRPr="003F2F1E">
        <w:rPr>
          <w:rFonts w:ascii="Times New Roman" w:hAnsi="Times New Roman"/>
          <w:b/>
          <w:sz w:val="26"/>
          <w:szCs w:val="26"/>
        </w:rPr>
        <w:tab/>
        <w:t xml:space="preserve">                      БОРИС ДИМИТРОВ</w:t>
      </w:r>
    </w:p>
    <w:p w:rsidR="0089446D" w:rsidRPr="003F2F1E" w:rsidRDefault="0089446D" w:rsidP="00434468">
      <w:pPr>
        <w:spacing w:after="120" w:line="240" w:lineRule="auto"/>
        <w:jc w:val="both"/>
        <w:rPr>
          <w:rFonts w:ascii="Times New Roman" w:hAnsi="Times New Roman"/>
          <w:b/>
          <w:sz w:val="26"/>
          <w:szCs w:val="26"/>
        </w:rPr>
      </w:pPr>
      <w:bookmarkStart w:id="0" w:name="_GoBack"/>
      <w:bookmarkEnd w:id="0"/>
    </w:p>
    <w:sectPr w:rsidR="0089446D" w:rsidRPr="003F2F1E" w:rsidSect="002A0775">
      <w:footerReference w:type="even" r:id="rId9"/>
      <w:footerReference w:type="default" r:id="rId10"/>
      <w:pgSz w:w="11906" w:h="16838"/>
      <w:pgMar w:top="851" w:right="992"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46D" w:rsidRDefault="0089446D">
      <w:r>
        <w:separator/>
      </w:r>
    </w:p>
  </w:endnote>
  <w:endnote w:type="continuationSeparator" w:id="0">
    <w:p w:rsidR="0089446D" w:rsidRDefault="0089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46D" w:rsidRDefault="0089446D" w:rsidP="008F63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446D" w:rsidRDefault="0089446D" w:rsidP="003F54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46D" w:rsidRDefault="0089446D" w:rsidP="000B14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7B43">
      <w:rPr>
        <w:rStyle w:val="PageNumber"/>
        <w:noProof/>
      </w:rPr>
      <w:t>13</w:t>
    </w:r>
    <w:r>
      <w:rPr>
        <w:rStyle w:val="PageNumber"/>
      </w:rPr>
      <w:fldChar w:fldCharType="end"/>
    </w:r>
  </w:p>
  <w:p w:rsidR="0089446D" w:rsidRDefault="0089446D" w:rsidP="003F549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46D" w:rsidRDefault="0089446D">
      <w:r>
        <w:separator/>
      </w:r>
    </w:p>
  </w:footnote>
  <w:footnote w:type="continuationSeparator" w:id="0">
    <w:p w:rsidR="0089446D" w:rsidRDefault="00894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BA65E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AC0F8B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4D4597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A34A1F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CA244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264E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007C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40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B70CF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944C36C"/>
    <w:lvl w:ilvl="0">
      <w:start w:val="1"/>
      <w:numFmt w:val="bullet"/>
      <w:lvlText w:val=""/>
      <w:lvlJc w:val="left"/>
      <w:pPr>
        <w:tabs>
          <w:tab w:val="num" w:pos="360"/>
        </w:tabs>
        <w:ind w:left="360" w:hanging="360"/>
      </w:pPr>
      <w:rPr>
        <w:rFonts w:ascii="Symbol" w:hAnsi="Symbol" w:hint="default"/>
      </w:rPr>
    </w:lvl>
  </w:abstractNum>
  <w:abstractNum w:abstractNumId="10">
    <w:nsid w:val="07673452"/>
    <w:multiLevelType w:val="hybridMultilevel"/>
    <w:tmpl w:val="3DA2E2BA"/>
    <w:lvl w:ilvl="0" w:tplc="FFB4200E">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8C153CA"/>
    <w:multiLevelType w:val="hybridMultilevel"/>
    <w:tmpl w:val="68C4B748"/>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nsid w:val="2F447486"/>
    <w:multiLevelType w:val="hybridMultilevel"/>
    <w:tmpl w:val="5554E892"/>
    <w:lvl w:ilvl="0" w:tplc="F9BAE6F2">
      <w:start w:val="6"/>
      <w:numFmt w:val="bullet"/>
      <w:lvlText w:val="–"/>
      <w:lvlJc w:val="left"/>
      <w:pPr>
        <w:ind w:left="1080" w:hanging="360"/>
      </w:pPr>
      <w:rPr>
        <w:rFonts w:ascii="Times New Roman CYR" w:eastAsia="Times New Roman" w:hAnsi="Times New Roman CYR"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nsid w:val="47734172"/>
    <w:multiLevelType w:val="hybridMultilevel"/>
    <w:tmpl w:val="4B5210C4"/>
    <w:lvl w:ilvl="0" w:tplc="1FFA14F4">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8C86175"/>
    <w:multiLevelType w:val="hybridMultilevel"/>
    <w:tmpl w:val="4C40BA12"/>
    <w:lvl w:ilvl="0" w:tplc="1B9A610A">
      <w:numFmt w:val="bullet"/>
      <w:lvlText w:val="–"/>
      <w:lvlJc w:val="left"/>
      <w:pPr>
        <w:ind w:left="1080" w:hanging="360"/>
      </w:pPr>
      <w:rPr>
        <w:rFonts w:ascii="Times New Roman CYR" w:eastAsia="Times New Roman" w:hAnsi="Times New Roman CYR"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697"/>
    <w:rsid w:val="00020BE8"/>
    <w:rsid w:val="00021EE2"/>
    <w:rsid w:val="000348C4"/>
    <w:rsid w:val="000511F2"/>
    <w:rsid w:val="00053977"/>
    <w:rsid w:val="00056823"/>
    <w:rsid w:val="00064F6E"/>
    <w:rsid w:val="00075068"/>
    <w:rsid w:val="0009012F"/>
    <w:rsid w:val="000946C6"/>
    <w:rsid w:val="000A442E"/>
    <w:rsid w:val="000A6D74"/>
    <w:rsid w:val="000B1456"/>
    <w:rsid w:val="000B3E5D"/>
    <w:rsid w:val="000B510C"/>
    <w:rsid w:val="000B5BA5"/>
    <w:rsid w:val="000C2745"/>
    <w:rsid w:val="000D13ED"/>
    <w:rsid w:val="000D63BD"/>
    <w:rsid w:val="000D6CDB"/>
    <w:rsid w:val="000E06AD"/>
    <w:rsid w:val="000F48D5"/>
    <w:rsid w:val="000F7539"/>
    <w:rsid w:val="001017BA"/>
    <w:rsid w:val="001068BF"/>
    <w:rsid w:val="0011666D"/>
    <w:rsid w:val="001170AE"/>
    <w:rsid w:val="001268F1"/>
    <w:rsid w:val="00127F6E"/>
    <w:rsid w:val="00127F98"/>
    <w:rsid w:val="00130725"/>
    <w:rsid w:val="001345F8"/>
    <w:rsid w:val="00135662"/>
    <w:rsid w:val="00150A59"/>
    <w:rsid w:val="001532B7"/>
    <w:rsid w:val="00155F07"/>
    <w:rsid w:val="00171C63"/>
    <w:rsid w:val="00196C5E"/>
    <w:rsid w:val="001B23C5"/>
    <w:rsid w:val="001B468B"/>
    <w:rsid w:val="001B471A"/>
    <w:rsid w:val="001B6AFB"/>
    <w:rsid w:val="001C25F6"/>
    <w:rsid w:val="001C35BC"/>
    <w:rsid w:val="001C45DD"/>
    <w:rsid w:val="001C5211"/>
    <w:rsid w:val="001D05C0"/>
    <w:rsid w:val="001D106D"/>
    <w:rsid w:val="001F2885"/>
    <w:rsid w:val="001F3250"/>
    <w:rsid w:val="001F42F8"/>
    <w:rsid w:val="001F5C60"/>
    <w:rsid w:val="001F72E9"/>
    <w:rsid w:val="00200D6E"/>
    <w:rsid w:val="00207027"/>
    <w:rsid w:val="002137A0"/>
    <w:rsid w:val="00214890"/>
    <w:rsid w:val="00220619"/>
    <w:rsid w:val="002218ED"/>
    <w:rsid w:val="00225256"/>
    <w:rsid w:val="00241C71"/>
    <w:rsid w:val="00251B7A"/>
    <w:rsid w:val="00255FB9"/>
    <w:rsid w:val="00261573"/>
    <w:rsid w:val="00265CC1"/>
    <w:rsid w:val="00272BE2"/>
    <w:rsid w:val="0027594A"/>
    <w:rsid w:val="00280924"/>
    <w:rsid w:val="002A0775"/>
    <w:rsid w:val="002A70DE"/>
    <w:rsid w:val="002B1458"/>
    <w:rsid w:val="002B3510"/>
    <w:rsid w:val="002C4897"/>
    <w:rsid w:val="002C7C42"/>
    <w:rsid w:val="002D52EA"/>
    <w:rsid w:val="002D5962"/>
    <w:rsid w:val="002E2AED"/>
    <w:rsid w:val="002F327E"/>
    <w:rsid w:val="00300958"/>
    <w:rsid w:val="00310DEA"/>
    <w:rsid w:val="00312540"/>
    <w:rsid w:val="00316C4F"/>
    <w:rsid w:val="003176AE"/>
    <w:rsid w:val="00320CBD"/>
    <w:rsid w:val="0032285A"/>
    <w:rsid w:val="003237E1"/>
    <w:rsid w:val="00327549"/>
    <w:rsid w:val="00327F8B"/>
    <w:rsid w:val="0033226A"/>
    <w:rsid w:val="00332FD8"/>
    <w:rsid w:val="0034009A"/>
    <w:rsid w:val="003406BF"/>
    <w:rsid w:val="00341069"/>
    <w:rsid w:val="00342780"/>
    <w:rsid w:val="00346441"/>
    <w:rsid w:val="0035753A"/>
    <w:rsid w:val="0038010E"/>
    <w:rsid w:val="00382D8F"/>
    <w:rsid w:val="00391A76"/>
    <w:rsid w:val="003A2CEF"/>
    <w:rsid w:val="003A3F4C"/>
    <w:rsid w:val="003B1B4E"/>
    <w:rsid w:val="003C5627"/>
    <w:rsid w:val="003D6931"/>
    <w:rsid w:val="003E147D"/>
    <w:rsid w:val="003E3DFB"/>
    <w:rsid w:val="003E6D18"/>
    <w:rsid w:val="003F2F1E"/>
    <w:rsid w:val="003F549B"/>
    <w:rsid w:val="00411002"/>
    <w:rsid w:val="00426AB8"/>
    <w:rsid w:val="00434468"/>
    <w:rsid w:val="00443896"/>
    <w:rsid w:val="004442D8"/>
    <w:rsid w:val="004458D3"/>
    <w:rsid w:val="004524FA"/>
    <w:rsid w:val="00453F57"/>
    <w:rsid w:val="004671E2"/>
    <w:rsid w:val="00473FC9"/>
    <w:rsid w:val="0047419A"/>
    <w:rsid w:val="004763FF"/>
    <w:rsid w:val="004816E1"/>
    <w:rsid w:val="00484362"/>
    <w:rsid w:val="00486014"/>
    <w:rsid w:val="004B112E"/>
    <w:rsid w:val="004C08B4"/>
    <w:rsid w:val="004D0D9F"/>
    <w:rsid w:val="004D2331"/>
    <w:rsid w:val="004E04B4"/>
    <w:rsid w:val="004F1E94"/>
    <w:rsid w:val="004F3C73"/>
    <w:rsid w:val="004F4BB5"/>
    <w:rsid w:val="00505610"/>
    <w:rsid w:val="00516E13"/>
    <w:rsid w:val="00520EA6"/>
    <w:rsid w:val="00521176"/>
    <w:rsid w:val="0053168E"/>
    <w:rsid w:val="00541B01"/>
    <w:rsid w:val="00542507"/>
    <w:rsid w:val="00546351"/>
    <w:rsid w:val="00567BFF"/>
    <w:rsid w:val="00573A81"/>
    <w:rsid w:val="00584934"/>
    <w:rsid w:val="00597E0A"/>
    <w:rsid w:val="005A2128"/>
    <w:rsid w:val="005A5CAF"/>
    <w:rsid w:val="005B5B97"/>
    <w:rsid w:val="005B6C5B"/>
    <w:rsid w:val="005C0A16"/>
    <w:rsid w:val="005C4448"/>
    <w:rsid w:val="005D4DC8"/>
    <w:rsid w:val="005E030A"/>
    <w:rsid w:val="005E47E9"/>
    <w:rsid w:val="005E5A15"/>
    <w:rsid w:val="005F2EB7"/>
    <w:rsid w:val="005F38A2"/>
    <w:rsid w:val="005F4EAE"/>
    <w:rsid w:val="00602448"/>
    <w:rsid w:val="0060445E"/>
    <w:rsid w:val="00606AD0"/>
    <w:rsid w:val="00616C8A"/>
    <w:rsid w:val="0061798F"/>
    <w:rsid w:val="0063054A"/>
    <w:rsid w:val="0063400C"/>
    <w:rsid w:val="006348D9"/>
    <w:rsid w:val="00635854"/>
    <w:rsid w:val="006368C9"/>
    <w:rsid w:val="00637876"/>
    <w:rsid w:val="00643494"/>
    <w:rsid w:val="00643A05"/>
    <w:rsid w:val="0065201A"/>
    <w:rsid w:val="00652B69"/>
    <w:rsid w:val="00661F7F"/>
    <w:rsid w:val="00663AC8"/>
    <w:rsid w:val="00665117"/>
    <w:rsid w:val="00670B5F"/>
    <w:rsid w:val="00675F4A"/>
    <w:rsid w:val="00681691"/>
    <w:rsid w:val="006839CE"/>
    <w:rsid w:val="00687793"/>
    <w:rsid w:val="006913B7"/>
    <w:rsid w:val="006A1B93"/>
    <w:rsid w:val="006A20BC"/>
    <w:rsid w:val="006A7B27"/>
    <w:rsid w:val="006B1512"/>
    <w:rsid w:val="006B2EE8"/>
    <w:rsid w:val="006B5F68"/>
    <w:rsid w:val="006D1E44"/>
    <w:rsid w:val="006D4875"/>
    <w:rsid w:val="006D4F43"/>
    <w:rsid w:val="006E1484"/>
    <w:rsid w:val="006F3057"/>
    <w:rsid w:val="00706512"/>
    <w:rsid w:val="007119FF"/>
    <w:rsid w:val="00712F7F"/>
    <w:rsid w:val="00713688"/>
    <w:rsid w:val="00715F5B"/>
    <w:rsid w:val="0072159C"/>
    <w:rsid w:val="00733D5C"/>
    <w:rsid w:val="00735F8B"/>
    <w:rsid w:val="00751C7C"/>
    <w:rsid w:val="0075398A"/>
    <w:rsid w:val="00756D70"/>
    <w:rsid w:val="00774D37"/>
    <w:rsid w:val="00775DFC"/>
    <w:rsid w:val="00780E39"/>
    <w:rsid w:val="00791D0A"/>
    <w:rsid w:val="0079283C"/>
    <w:rsid w:val="007A0993"/>
    <w:rsid w:val="007A1BD6"/>
    <w:rsid w:val="007A45B2"/>
    <w:rsid w:val="007A4E67"/>
    <w:rsid w:val="007B04E0"/>
    <w:rsid w:val="007B08C5"/>
    <w:rsid w:val="007B2298"/>
    <w:rsid w:val="007C3B09"/>
    <w:rsid w:val="007C492E"/>
    <w:rsid w:val="007C7ABA"/>
    <w:rsid w:val="007D195C"/>
    <w:rsid w:val="007D5E8B"/>
    <w:rsid w:val="007E5663"/>
    <w:rsid w:val="007E7574"/>
    <w:rsid w:val="007F2B58"/>
    <w:rsid w:val="00802BF4"/>
    <w:rsid w:val="00811D17"/>
    <w:rsid w:val="00822FD7"/>
    <w:rsid w:val="00833530"/>
    <w:rsid w:val="0083671E"/>
    <w:rsid w:val="00836AAF"/>
    <w:rsid w:val="00841CFA"/>
    <w:rsid w:val="00861C88"/>
    <w:rsid w:val="00864A84"/>
    <w:rsid w:val="00872949"/>
    <w:rsid w:val="00890EEB"/>
    <w:rsid w:val="0089446D"/>
    <w:rsid w:val="008A6E00"/>
    <w:rsid w:val="008B6431"/>
    <w:rsid w:val="008B7859"/>
    <w:rsid w:val="008B78C8"/>
    <w:rsid w:val="008B7B43"/>
    <w:rsid w:val="008C4BB2"/>
    <w:rsid w:val="008C5F5E"/>
    <w:rsid w:val="008C7BEC"/>
    <w:rsid w:val="008E7427"/>
    <w:rsid w:val="008F1682"/>
    <w:rsid w:val="008F638E"/>
    <w:rsid w:val="00902401"/>
    <w:rsid w:val="00902DD0"/>
    <w:rsid w:val="009050C4"/>
    <w:rsid w:val="00906167"/>
    <w:rsid w:val="00907B59"/>
    <w:rsid w:val="0091024D"/>
    <w:rsid w:val="009253FE"/>
    <w:rsid w:val="00930CAC"/>
    <w:rsid w:val="00931E45"/>
    <w:rsid w:val="009479C7"/>
    <w:rsid w:val="00966577"/>
    <w:rsid w:val="00984E00"/>
    <w:rsid w:val="00986E87"/>
    <w:rsid w:val="00992F04"/>
    <w:rsid w:val="009A4937"/>
    <w:rsid w:val="009A6ECF"/>
    <w:rsid w:val="009C3C69"/>
    <w:rsid w:val="009C6FFF"/>
    <w:rsid w:val="009D251D"/>
    <w:rsid w:val="009D6A49"/>
    <w:rsid w:val="009F60B6"/>
    <w:rsid w:val="00A010CF"/>
    <w:rsid w:val="00A20253"/>
    <w:rsid w:val="00A2151D"/>
    <w:rsid w:val="00A243F1"/>
    <w:rsid w:val="00A26B06"/>
    <w:rsid w:val="00A30046"/>
    <w:rsid w:val="00A4271F"/>
    <w:rsid w:val="00A434B7"/>
    <w:rsid w:val="00A56F7A"/>
    <w:rsid w:val="00A631BD"/>
    <w:rsid w:val="00A64492"/>
    <w:rsid w:val="00A650CA"/>
    <w:rsid w:val="00A77407"/>
    <w:rsid w:val="00A8734A"/>
    <w:rsid w:val="00A91500"/>
    <w:rsid w:val="00A976CB"/>
    <w:rsid w:val="00AA6974"/>
    <w:rsid w:val="00AC39E3"/>
    <w:rsid w:val="00AD1DC4"/>
    <w:rsid w:val="00AE22E3"/>
    <w:rsid w:val="00AE4371"/>
    <w:rsid w:val="00AF1309"/>
    <w:rsid w:val="00AF37F0"/>
    <w:rsid w:val="00AF416D"/>
    <w:rsid w:val="00AF5AA2"/>
    <w:rsid w:val="00B13B86"/>
    <w:rsid w:val="00B14594"/>
    <w:rsid w:val="00B17986"/>
    <w:rsid w:val="00B2040F"/>
    <w:rsid w:val="00B239A0"/>
    <w:rsid w:val="00B47B67"/>
    <w:rsid w:val="00B53DD0"/>
    <w:rsid w:val="00B541E1"/>
    <w:rsid w:val="00B54C98"/>
    <w:rsid w:val="00B57CCA"/>
    <w:rsid w:val="00B60BAC"/>
    <w:rsid w:val="00B65AEE"/>
    <w:rsid w:val="00B67782"/>
    <w:rsid w:val="00B736F3"/>
    <w:rsid w:val="00B73EF8"/>
    <w:rsid w:val="00B87076"/>
    <w:rsid w:val="00B92649"/>
    <w:rsid w:val="00B95A27"/>
    <w:rsid w:val="00B97D53"/>
    <w:rsid w:val="00BA0D4F"/>
    <w:rsid w:val="00BA4725"/>
    <w:rsid w:val="00BA52D1"/>
    <w:rsid w:val="00BA6E04"/>
    <w:rsid w:val="00BB0D0B"/>
    <w:rsid w:val="00BB1F25"/>
    <w:rsid w:val="00BB537C"/>
    <w:rsid w:val="00BB5EE8"/>
    <w:rsid w:val="00BC406B"/>
    <w:rsid w:val="00BD138A"/>
    <w:rsid w:val="00BE16B6"/>
    <w:rsid w:val="00BF2B62"/>
    <w:rsid w:val="00C05A06"/>
    <w:rsid w:val="00C1010C"/>
    <w:rsid w:val="00C12B66"/>
    <w:rsid w:val="00C249B5"/>
    <w:rsid w:val="00C31A44"/>
    <w:rsid w:val="00C32AC1"/>
    <w:rsid w:val="00C330A7"/>
    <w:rsid w:val="00C44031"/>
    <w:rsid w:val="00C627E0"/>
    <w:rsid w:val="00C76ABB"/>
    <w:rsid w:val="00C76F69"/>
    <w:rsid w:val="00C91B86"/>
    <w:rsid w:val="00CB1D4E"/>
    <w:rsid w:val="00CB34E6"/>
    <w:rsid w:val="00CB5434"/>
    <w:rsid w:val="00CB5FBF"/>
    <w:rsid w:val="00CC0030"/>
    <w:rsid w:val="00CC5EE3"/>
    <w:rsid w:val="00CC607F"/>
    <w:rsid w:val="00CE039A"/>
    <w:rsid w:val="00CE41ED"/>
    <w:rsid w:val="00CE59A2"/>
    <w:rsid w:val="00D10FFC"/>
    <w:rsid w:val="00D11776"/>
    <w:rsid w:val="00D33357"/>
    <w:rsid w:val="00D35877"/>
    <w:rsid w:val="00D4013A"/>
    <w:rsid w:val="00D4247C"/>
    <w:rsid w:val="00D42885"/>
    <w:rsid w:val="00D52BBF"/>
    <w:rsid w:val="00D614FF"/>
    <w:rsid w:val="00D66066"/>
    <w:rsid w:val="00D661F6"/>
    <w:rsid w:val="00D70CBD"/>
    <w:rsid w:val="00D82D17"/>
    <w:rsid w:val="00D912BA"/>
    <w:rsid w:val="00D927B6"/>
    <w:rsid w:val="00D96694"/>
    <w:rsid w:val="00DA27C5"/>
    <w:rsid w:val="00DA4A2A"/>
    <w:rsid w:val="00DA6947"/>
    <w:rsid w:val="00DB6257"/>
    <w:rsid w:val="00DB7F90"/>
    <w:rsid w:val="00DC0215"/>
    <w:rsid w:val="00DC16AA"/>
    <w:rsid w:val="00DC6352"/>
    <w:rsid w:val="00DD0ADF"/>
    <w:rsid w:val="00DF388E"/>
    <w:rsid w:val="00E006D6"/>
    <w:rsid w:val="00E050D6"/>
    <w:rsid w:val="00E070F7"/>
    <w:rsid w:val="00E076FE"/>
    <w:rsid w:val="00E1095A"/>
    <w:rsid w:val="00E13C8A"/>
    <w:rsid w:val="00E20494"/>
    <w:rsid w:val="00E20C4F"/>
    <w:rsid w:val="00E21160"/>
    <w:rsid w:val="00E2286C"/>
    <w:rsid w:val="00E30B99"/>
    <w:rsid w:val="00E31180"/>
    <w:rsid w:val="00E37F15"/>
    <w:rsid w:val="00E40D03"/>
    <w:rsid w:val="00E46AAB"/>
    <w:rsid w:val="00E53290"/>
    <w:rsid w:val="00E544E2"/>
    <w:rsid w:val="00E547C1"/>
    <w:rsid w:val="00E55EEF"/>
    <w:rsid w:val="00E6065A"/>
    <w:rsid w:val="00E6159C"/>
    <w:rsid w:val="00E62410"/>
    <w:rsid w:val="00E640B7"/>
    <w:rsid w:val="00E6604E"/>
    <w:rsid w:val="00E67F00"/>
    <w:rsid w:val="00E74722"/>
    <w:rsid w:val="00E75964"/>
    <w:rsid w:val="00E768B6"/>
    <w:rsid w:val="00E80128"/>
    <w:rsid w:val="00E80F9A"/>
    <w:rsid w:val="00EA1CDE"/>
    <w:rsid w:val="00EA6AEC"/>
    <w:rsid w:val="00EC0697"/>
    <w:rsid w:val="00EC2EB6"/>
    <w:rsid w:val="00ED084E"/>
    <w:rsid w:val="00ED46FE"/>
    <w:rsid w:val="00EE2F42"/>
    <w:rsid w:val="00EE32F6"/>
    <w:rsid w:val="00EE7830"/>
    <w:rsid w:val="00EF1124"/>
    <w:rsid w:val="00F0354B"/>
    <w:rsid w:val="00F130EF"/>
    <w:rsid w:val="00F15E3D"/>
    <w:rsid w:val="00F21AF6"/>
    <w:rsid w:val="00F31058"/>
    <w:rsid w:val="00F44133"/>
    <w:rsid w:val="00F44D4C"/>
    <w:rsid w:val="00F45976"/>
    <w:rsid w:val="00F511B6"/>
    <w:rsid w:val="00F5345E"/>
    <w:rsid w:val="00F606F0"/>
    <w:rsid w:val="00F60D94"/>
    <w:rsid w:val="00F6244E"/>
    <w:rsid w:val="00F645AD"/>
    <w:rsid w:val="00F72239"/>
    <w:rsid w:val="00F77478"/>
    <w:rsid w:val="00F77624"/>
    <w:rsid w:val="00F77FEE"/>
    <w:rsid w:val="00F92444"/>
    <w:rsid w:val="00FA4904"/>
    <w:rsid w:val="00FA5AA0"/>
    <w:rsid w:val="00FA65CB"/>
    <w:rsid w:val="00FB2C9A"/>
    <w:rsid w:val="00FB4F54"/>
    <w:rsid w:val="00FB6892"/>
    <w:rsid w:val="00FB7F38"/>
    <w:rsid w:val="00FC1CA2"/>
    <w:rsid w:val="00FD0F07"/>
    <w:rsid w:val="00FD464A"/>
    <w:rsid w:val="00FD4E89"/>
    <w:rsid w:val="00FD7DF4"/>
    <w:rsid w:val="00FE06F2"/>
    <w:rsid w:val="00FE1C32"/>
    <w:rsid w:val="00FE5BDE"/>
    <w:rsid w:val="00FF1724"/>
    <w:rsid w:val="00FF548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8B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3400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5C0A16"/>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F549B"/>
    <w:pPr>
      <w:tabs>
        <w:tab w:val="center" w:pos="4536"/>
        <w:tab w:val="right" w:pos="9072"/>
      </w:tabs>
    </w:pPr>
    <w:rPr>
      <w:sz w:val="20"/>
      <w:szCs w:val="20"/>
    </w:rPr>
  </w:style>
  <w:style w:type="character" w:customStyle="1" w:styleId="FooterChar">
    <w:name w:val="Footer Char"/>
    <w:basedOn w:val="DefaultParagraphFont"/>
    <w:link w:val="Footer"/>
    <w:uiPriority w:val="99"/>
    <w:semiHidden/>
    <w:locked/>
    <w:rsid w:val="007A45B2"/>
    <w:rPr>
      <w:rFonts w:cs="Times New Roman"/>
      <w:lang w:eastAsia="en-US"/>
    </w:rPr>
  </w:style>
  <w:style w:type="character" w:styleId="PageNumber">
    <w:name w:val="page number"/>
    <w:basedOn w:val="DefaultParagraphFont"/>
    <w:uiPriority w:val="99"/>
    <w:rsid w:val="003F549B"/>
    <w:rPr>
      <w:rFonts w:cs="Times New Roman"/>
    </w:rPr>
  </w:style>
  <w:style w:type="paragraph" w:styleId="Header">
    <w:name w:val="header"/>
    <w:basedOn w:val="Normal"/>
    <w:link w:val="HeaderChar"/>
    <w:uiPriority w:val="99"/>
    <w:rsid w:val="00D66066"/>
    <w:pPr>
      <w:tabs>
        <w:tab w:val="center" w:pos="4536"/>
        <w:tab w:val="right" w:pos="9072"/>
      </w:tabs>
    </w:pPr>
    <w:rPr>
      <w:sz w:val="20"/>
      <w:szCs w:val="20"/>
    </w:rPr>
  </w:style>
  <w:style w:type="character" w:customStyle="1" w:styleId="HeaderChar">
    <w:name w:val="Header Char"/>
    <w:basedOn w:val="DefaultParagraphFont"/>
    <w:link w:val="Header"/>
    <w:uiPriority w:val="99"/>
    <w:semiHidden/>
    <w:locked/>
    <w:rsid w:val="007A45B2"/>
    <w:rPr>
      <w:rFonts w:cs="Times New Roman"/>
      <w:lang w:eastAsia="en-US"/>
    </w:rPr>
  </w:style>
  <w:style w:type="paragraph" w:customStyle="1" w:styleId="m">
    <w:name w:val="m"/>
    <w:basedOn w:val="Normal"/>
    <w:uiPriority w:val="99"/>
    <w:rsid w:val="00B60BAC"/>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link w:val="ListParagraphChar"/>
    <w:uiPriority w:val="99"/>
    <w:qFormat/>
    <w:rsid w:val="00F606F0"/>
    <w:pPr>
      <w:spacing w:after="0" w:line="240" w:lineRule="auto"/>
      <w:ind w:left="720" w:firstLine="706"/>
      <w:jc w:val="both"/>
    </w:pPr>
    <w:rPr>
      <w:sz w:val="20"/>
      <w:szCs w:val="20"/>
      <w:lang w:eastAsia="bg-BG"/>
    </w:rPr>
  </w:style>
  <w:style w:type="character" w:customStyle="1" w:styleId="ListParagraphChar">
    <w:name w:val="List Paragraph Char"/>
    <w:link w:val="ListParagraph"/>
    <w:uiPriority w:val="99"/>
    <w:locked/>
    <w:rsid w:val="00F606F0"/>
    <w:rPr>
      <w:lang w:val="bg-BG" w:eastAsia="bg-BG"/>
    </w:rPr>
  </w:style>
  <w:style w:type="paragraph" w:styleId="BodyTextIndent">
    <w:name w:val="Body Text Indent"/>
    <w:basedOn w:val="Normal"/>
    <w:link w:val="BodyTextIndentChar"/>
    <w:uiPriority w:val="99"/>
    <w:rsid w:val="00AF5AA2"/>
    <w:pPr>
      <w:spacing w:after="0" w:line="240" w:lineRule="auto"/>
      <w:ind w:firstLine="1080"/>
      <w:jc w:val="both"/>
    </w:pPr>
    <w:rPr>
      <w:rFonts w:ascii="Times New Roman" w:hAnsi="Times New Roman"/>
      <w:noProof/>
      <w:sz w:val="28"/>
      <w:szCs w:val="28"/>
    </w:rPr>
  </w:style>
  <w:style w:type="character" w:customStyle="1" w:styleId="BodyTextIndentChar">
    <w:name w:val="Body Text Indent Char"/>
    <w:basedOn w:val="DefaultParagraphFont"/>
    <w:link w:val="BodyTextIndent"/>
    <w:uiPriority w:val="99"/>
    <w:semiHidden/>
    <w:locked/>
    <w:rsid w:val="00C32AC1"/>
    <w:rPr>
      <w:rFonts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1153</TotalTime>
  <Pages>13</Pages>
  <Words>4789</Words>
  <Characters>29694</Characters>
  <Application>Microsoft Office Word</Application>
  <DocSecurity>0</DocSecurity>
  <Lines>247</Lines>
  <Paragraphs>68</Paragraphs>
  <ScaleCrop>false</ScaleCrop>
  <Company/>
  <LinksUpToDate>false</LinksUpToDate>
  <CharactersWithSpaces>34415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Потребител на Windows</dc:creator>
  <cp:keywords/>
  <dc:description/>
  <cp:lastModifiedBy>fsd user</cp:lastModifiedBy>
  <cp:revision>21</cp:revision>
  <cp:lastPrinted>2021-08-19T11:54:00Z</cp:lastPrinted>
  <dcterms:created xsi:type="dcterms:W3CDTF">2021-08-16T13:09:00Z</dcterms:created>
  <dcterms:modified xsi:type="dcterms:W3CDTF">2021-08-20T07:59:00Z</dcterms:modified>
</cp:coreProperties>
</file>