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C1" w:rsidRPr="00C276C1" w:rsidRDefault="00C276C1" w:rsidP="00C276C1">
      <w:pPr>
        <w:spacing w:after="73" w:line="259" w:lineRule="auto"/>
        <w:ind w:left="34" w:firstLine="0"/>
        <w:jc w:val="center"/>
        <w:rPr>
          <w:rFonts w:ascii="Calibri" w:eastAsia="Calibri" w:hAnsi="Calibri" w:cs="Calibri"/>
          <w:sz w:val="22"/>
        </w:rPr>
      </w:pPr>
      <w:r w:rsidRPr="00C276C1">
        <w:rPr>
          <w:b/>
          <w:color w:val="FF0000"/>
          <w:sz w:val="32"/>
        </w:rPr>
        <w:t>ОБРАЗЕЦ!</w:t>
      </w:r>
    </w:p>
    <w:p w:rsidR="00C276C1" w:rsidRPr="00C276C1" w:rsidRDefault="00C276C1" w:rsidP="00C276C1">
      <w:pPr>
        <w:spacing w:after="0" w:line="259" w:lineRule="auto"/>
        <w:ind w:left="0" w:firstLine="0"/>
        <w:jc w:val="right"/>
        <w:rPr>
          <w:rFonts w:ascii="Calibri" w:eastAsia="Calibri" w:hAnsi="Calibri" w:cs="Calibri"/>
          <w:sz w:val="22"/>
        </w:rPr>
      </w:pPr>
      <w:r w:rsidRPr="00C276C1">
        <w:rPr>
          <w:b/>
        </w:rPr>
        <w:t xml:space="preserve"> </w:t>
      </w:r>
    </w:p>
    <w:p w:rsidR="00C276C1" w:rsidRPr="00C276C1" w:rsidRDefault="00C276C1" w:rsidP="00C276C1">
      <w:pPr>
        <w:spacing w:after="15" w:line="267" w:lineRule="auto"/>
        <w:ind w:left="2078" w:right="62" w:firstLine="0"/>
        <w:rPr>
          <w:rFonts w:ascii="Calibri" w:eastAsia="Calibri" w:hAnsi="Calibri" w:cs="Calibri"/>
          <w:sz w:val="22"/>
        </w:rPr>
      </w:pPr>
      <w:r w:rsidRPr="00C276C1">
        <w:t xml:space="preserve">/Наименование на организационната единица/ </w:t>
      </w:r>
    </w:p>
    <w:p w:rsidR="00C276C1" w:rsidRPr="00C276C1" w:rsidRDefault="00C276C1" w:rsidP="00C276C1">
      <w:pPr>
        <w:spacing w:after="10" w:line="271" w:lineRule="auto"/>
        <w:ind w:left="800" w:right="56" w:hanging="10"/>
        <w:rPr>
          <w:rFonts w:ascii="Calibri" w:eastAsia="Calibri" w:hAnsi="Calibri" w:cs="Calibri"/>
          <w:sz w:val="22"/>
        </w:rPr>
      </w:pPr>
      <w:r w:rsidRPr="00C276C1">
        <w:rPr>
          <w:b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3601EA" w:rsidRDefault="003601EA" w:rsidP="003601EA">
      <w:pPr>
        <w:spacing w:after="10" w:line="271" w:lineRule="auto"/>
        <w:ind w:left="29" w:right="56" w:hanging="10"/>
        <w:rPr>
          <w:b/>
        </w:rPr>
      </w:pPr>
    </w:p>
    <w:p w:rsidR="003601EA" w:rsidRDefault="003601EA" w:rsidP="003601EA">
      <w:pPr>
        <w:spacing w:after="10" w:line="271" w:lineRule="auto"/>
        <w:ind w:left="29" w:right="56" w:hanging="10"/>
        <w:rPr>
          <w:b/>
        </w:rPr>
      </w:pPr>
    </w:p>
    <w:p w:rsidR="003601EA" w:rsidRPr="003601EA" w:rsidRDefault="003601EA" w:rsidP="003601EA">
      <w:pPr>
        <w:spacing w:after="10" w:line="271" w:lineRule="auto"/>
        <w:ind w:left="29" w:right="56" w:hanging="10"/>
        <w:rPr>
          <w:rFonts w:ascii="Calibri" w:eastAsia="Calibri" w:hAnsi="Calibri" w:cs="Calibri"/>
          <w:sz w:val="22"/>
        </w:rPr>
      </w:pPr>
      <w:r w:rsidRPr="003601EA">
        <w:rPr>
          <w:b/>
        </w:rPr>
        <w:t xml:space="preserve">УТВЪРЖДАВАМ:  </w:t>
      </w:r>
    </w:p>
    <w:p w:rsidR="003601EA" w:rsidRPr="003601EA" w:rsidRDefault="003601EA" w:rsidP="003601EA">
      <w:pPr>
        <w:keepNext/>
        <w:keepLines/>
        <w:spacing w:after="10" w:line="271" w:lineRule="auto"/>
        <w:ind w:left="29" w:right="56" w:hanging="10"/>
        <w:outlineLvl w:val="0"/>
        <w:rPr>
          <w:b/>
        </w:rPr>
      </w:pPr>
      <w:r w:rsidRPr="003601EA">
        <w:rPr>
          <w:b/>
        </w:rPr>
        <w:t xml:space="preserve">РЪКОВОДИТЕЛ  НА ОРГАНИЗАЦИОННАТА ЕДИНИЦА </w:t>
      </w:r>
    </w:p>
    <w:p w:rsidR="003601EA" w:rsidRPr="003601EA" w:rsidRDefault="003601EA" w:rsidP="003601EA">
      <w:pPr>
        <w:spacing w:after="15" w:line="267" w:lineRule="auto"/>
        <w:ind w:left="19" w:right="62" w:firstLine="0"/>
        <w:rPr>
          <w:rFonts w:ascii="Calibri" w:eastAsia="Calibri" w:hAnsi="Calibri" w:cs="Calibri"/>
          <w:sz w:val="22"/>
        </w:rPr>
      </w:pPr>
      <w:r w:rsidRPr="003601EA">
        <w:t xml:space="preserve">………………………,……………………………. </w:t>
      </w:r>
    </w:p>
    <w:p w:rsidR="003601EA" w:rsidRPr="003601EA" w:rsidRDefault="003601EA" w:rsidP="003601EA">
      <w:pPr>
        <w:tabs>
          <w:tab w:val="center" w:pos="4991"/>
        </w:tabs>
        <w:spacing w:after="2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601EA">
        <w:rPr>
          <w:sz w:val="24"/>
        </w:rPr>
        <w:t xml:space="preserve">        (име, фамилия)                    (подпис)  </w:t>
      </w:r>
      <w:r w:rsidRPr="003601EA">
        <w:rPr>
          <w:sz w:val="24"/>
        </w:rPr>
        <w:tab/>
        <w:t xml:space="preserve"> </w:t>
      </w:r>
    </w:p>
    <w:p w:rsidR="003601EA" w:rsidRPr="003601EA" w:rsidRDefault="003601EA" w:rsidP="003601EA">
      <w:pPr>
        <w:spacing w:after="7" w:line="259" w:lineRule="auto"/>
        <w:ind w:left="34" w:firstLine="0"/>
        <w:jc w:val="left"/>
        <w:rPr>
          <w:rFonts w:ascii="Calibri" w:eastAsia="Calibri" w:hAnsi="Calibri" w:cs="Calibri"/>
          <w:sz w:val="22"/>
        </w:rPr>
      </w:pPr>
      <w:r w:rsidRPr="003601EA">
        <w:t xml:space="preserve"> </w:t>
      </w:r>
    </w:p>
    <w:p w:rsidR="003601EA" w:rsidRPr="003601EA" w:rsidRDefault="003601EA" w:rsidP="003601EA">
      <w:pPr>
        <w:spacing w:after="15" w:line="267" w:lineRule="auto"/>
        <w:ind w:left="19" w:right="62" w:firstLine="0"/>
        <w:rPr>
          <w:rFonts w:ascii="Calibri" w:eastAsia="Calibri" w:hAnsi="Calibri" w:cs="Calibri"/>
          <w:sz w:val="22"/>
        </w:rPr>
      </w:pPr>
      <w:r w:rsidRPr="003601EA">
        <w:t xml:space="preserve">...../…./……….  </w:t>
      </w:r>
    </w:p>
    <w:p w:rsidR="003601EA" w:rsidRPr="003601EA" w:rsidRDefault="003601EA" w:rsidP="003601EA">
      <w:pPr>
        <w:tabs>
          <w:tab w:val="center" w:pos="1450"/>
          <w:tab w:val="center" w:pos="2158"/>
          <w:tab w:val="center" w:pos="2866"/>
          <w:tab w:val="center" w:pos="3574"/>
          <w:tab w:val="center" w:pos="4282"/>
          <w:tab w:val="center" w:pos="4991"/>
        </w:tabs>
        <w:spacing w:after="23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3601EA">
        <w:rPr>
          <w:sz w:val="24"/>
        </w:rPr>
        <w:t xml:space="preserve">        (дата) </w:t>
      </w:r>
      <w:r w:rsidRPr="003601EA">
        <w:rPr>
          <w:sz w:val="24"/>
        </w:rPr>
        <w:tab/>
        <w:t xml:space="preserve"> </w:t>
      </w:r>
      <w:r w:rsidRPr="003601EA">
        <w:rPr>
          <w:sz w:val="24"/>
        </w:rPr>
        <w:tab/>
        <w:t xml:space="preserve"> </w:t>
      </w:r>
      <w:r w:rsidRPr="003601EA">
        <w:rPr>
          <w:sz w:val="24"/>
        </w:rPr>
        <w:tab/>
        <w:t xml:space="preserve"> </w:t>
      </w:r>
      <w:r w:rsidRPr="003601EA">
        <w:rPr>
          <w:sz w:val="24"/>
        </w:rPr>
        <w:tab/>
        <w:t xml:space="preserve"> </w:t>
      </w:r>
      <w:r w:rsidRPr="003601EA">
        <w:rPr>
          <w:sz w:val="24"/>
        </w:rPr>
        <w:tab/>
        <w:t xml:space="preserve"> </w:t>
      </w:r>
      <w:r w:rsidRPr="003601EA">
        <w:rPr>
          <w:sz w:val="24"/>
        </w:rPr>
        <w:tab/>
        <w:t xml:space="preserve"> </w:t>
      </w:r>
    </w:p>
    <w:p w:rsidR="00C276C1" w:rsidRDefault="00C276C1">
      <w:pPr>
        <w:spacing w:after="588" w:line="259" w:lineRule="auto"/>
        <w:ind w:left="4965" w:firstLine="0"/>
        <w:jc w:val="left"/>
      </w:pPr>
    </w:p>
    <w:p w:rsidR="00D45ACA" w:rsidRPr="00984DE1" w:rsidRDefault="00BB4D5D">
      <w:pPr>
        <w:spacing w:after="0" w:line="265" w:lineRule="auto"/>
        <w:ind w:left="168" w:right="24" w:hanging="10"/>
        <w:jc w:val="center"/>
      </w:pPr>
      <w:r w:rsidRPr="00984DE1">
        <w:rPr>
          <w:sz w:val="34"/>
        </w:rPr>
        <w:t>ВЪТРЕШНИ ПРАВИЛА</w:t>
      </w:r>
    </w:p>
    <w:p w:rsidR="00D45ACA" w:rsidRPr="00984DE1" w:rsidRDefault="00BB4D5D">
      <w:pPr>
        <w:spacing w:after="0" w:line="265" w:lineRule="auto"/>
        <w:ind w:left="168" w:right="14" w:hanging="10"/>
        <w:jc w:val="center"/>
      </w:pPr>
      <w:r w:rsidRPr="00984DE1">
        <w:rPr>
          <w:sz w:val="34"/>
        </w:rPr>
        <w:t>ЗА ПРАВИЛНОТО ОПРЕДЕЛЯНЕ</w:t>
      </w:r>
    </w:p>
    <w:p w:rsidR="00D45ACA" w:rsidRPr="00984DE1" w:rsidRDefault="00BB4D5D">
      <w:pPr>
        <w:spacing w:after="0" w:line="265" w:lineRule="auto"/>
        <w:ind w:left="168" w:hanging="10"/>
        <w:jc w:val="center"/>
      </w:pPr>
      <w:r w:rsidRPr="00984DE1">
        <w:rPr>
          <w:sz w:val="34"/>
        </w:rPr>
        <w:t>НА НИВОТО НА КЛАСИФИКАЦИЯ,</w:t>
      </w:r>
    </w:p>
    <w:p w:rsidR="00D45ACA" w:rsidRPr="00984DE1" w:rsidRDefault="00BB4D5D" w:rsidP="00C276C1">
      <w:pPr>
        <w:spacing w:after="0" w:line="265" w:lineRule="auto"/>
        <w:ind w:left="168" w:right="38" w:hanging="10"/>
        <w:jc w:val="center"/>
        <w:rPr>
          <w:sz w:val="34"/>
        </w:rPr>
      </w:pPr>
      <w:r w:rsidRPr="00984DE1">
        <w:rPr>
          <w:sz w:val="34"/>
        </w:rPr>
        <w:t>КАКТО И ЗА НЕГОВАТА ПРОМЯНА ИЛИ ПРЕМАХВАНЕ</w:t>
      </w:r>
    </w:p>
    <w:p w:rsidR="00C276C1" w:rsidRPr="00984DE1" w:rsidRDefault="00C276C1" w:rsidP="00C276C1">
      <w:pPr>
        <w:spacing w:after="0" w:line="265" w:lineRule="auto"/>
        <w:ind w:left="168" w:right="38" w:hanging="10"/>
        <w:jc w:val="center"/>
        <w:rPr>
          <w:sz w:val="34"/>
        </w:rPr>
      </w:pPr>
    </w:p>
    <w:p w:rsidR="00C276C1" w:rsidRPr="00984DE1" w:rsidRDefault="00C276C1" w:rsidP="00C276C1">
      <w:pPr>
        <w:spacing w:after="0" w:line="265" w:lineRule="auto"/>
        <w:ind w:left="168" w:right="38" w:hanging="10"/>
        <w:jc w:val="center"/>
        <w:rPr>
          <w:sz w:val="34"/>
        </w:rPr>
      </w:pPr>
    </w:p>
    <w:p w:rsidR="00C276C1" w:rsidRPr="00984DE1" w:rsidRDefault="00C276C1" w:rsidP="00C276C1">
      <w:pPr>
        <w:spacing w:after="0" w:line="265" w:lineRule="auto"/>
        <w:ind w:left="168" w:right="38" w:hanging="10"/>
        <w:jc w:val="center"/>
      </w:pPr>
    </w:p>
    <w:p w:rsidR="00D45ACA" w:rsidRPr="00984DE1" w:rsidRDefault="00AB5C0E" w:rsidP="00BB4D5D">
      <w:pPr>
        <w:pStyle w:val="ListParagraph"/>
        <w:numPr>
          <w:ilvl w:val="0"/>
          <w:numId w:val="24"/>
        </w:numPr>
        <w:ind w:right="19" w:hanging="664"/>
        <w:jc w:val="left"/>
      </w:pPr>
      <w:r w:rsidRPr="00984DE1">
        <w:t>Общи положения:</w:t>
      </w:r>
    </w:p>
    <w:p w:rsidR="00D45ACA" w:rsidRPr="00984DE1" w:rsidRDefault="00AB5C0E" w:rsidP="00BB4D5D">
      <w:pPr>
        <w:ind w:left="0" w:right="19" w:firstLine="0"/>
        <w:jc w:val="left"/>
      </w:pPr>
      <w:r w:rsidRPr="00984DE1">
        <w:t>Тези правила се издават на основание чл. 81 от ЗЗКИ и чл. 49 от ППЗЗКИ.</w:t>
      </w:r>
    </w:p>
    <w:p w:rsidR="00D45ACA" w:rsidRPr="00984DE1" w:rsidRDefault="00AB5C0E" w:rsidP="00BB4D5D">
      <w:pPr>
        <w:numPr>
          <w:ilvl w:val="1"/>
          <w:numId w:val="1"/>
        </w:numPr>
        <w:ind w:left="0" w:right="19"/>
        <w:jc w:val="left"/>
      </w:pPr>
      <w:r w:rsidRPr="00984DE1">
        <w:t>Цели:</w:t>
      </w:r>
    </w:p>
    <w:p w:rsidR="00D45ACA" w:rsidRPr="00984DE1" w:rsidRDefault="00AB5C0E" w:rsidP="00E62176">
      <w:pPr>
        <w:numPr>
          <w:ilvl w:val="2"/>
          <w:numId w:val="1"/>
        </w:numPr>
        <w:ind w:left="0" w:right="77"/>
      </w:pPr>
      <w:r w:rsidRPr="00984DE1">
        <w:t>Организиране на система от мерки, способи и средства за защита на класифицираната информация при н</w:t>
      </w:r>
      <w:r w:rsidR="00E62176">
        <w:t xml:space="preserve">ейното създаване, обработване и </w:t>
      </w:r>
      <w:r w:rsidRPr="00984DE1">
        <w:t>съхраняване.</w:t>
      </w:r>
    </w:p>
    <w:p w:rsidR="00D45ACA" w:rsidRPr="00984DE1" w:rsidRDefault="00AB5C0E" w:rsidP="00E62176">
      <w:pPr>
        <w:numPr>
          <w:ilvl w:val="2"/>
          <w:numId w:val="1"/>
        </w:numPr>
        <w:ind w:left="0" w:right="77"/>
      </w:pPr>
      <w:r w:rsidRPr="00984DE1">
        <w:t>Правилно определяне на нивото на класификация, неговата промяна или премахване.</w:t>
      </w:r>
    </w:p>
    <w:p w:rsidR="00D45ACA" w:rsidRPr="00984DE1" w:rsidRDefault="00AB5C0E" w:rsidP="00E62176">
      <w:pPr>
        <w:ind w:left="0" w:right="130"/>
      </w:pPr>
      <w:r w:rsidRPr="00984DE1">
        <w:t>1.1</w:t>
      </w:r>
      <w:r w:rsidR="0096543D">
        <w:rPr>
          <w:lang w:val="en-GB"/>
        </w:rPr>
        <w:t>.</w:t>
      </w:r>
      <w:r w:rsidRPr="00984DE1">
        <w:t>3. Степенуване на възможни вреди, които могат да настъпят в резултат на нерегламентиран достъп до класифицирана информация, създавана или съхранявана в организационната единица.</w:t>
      </w:r>
    </w:p>
    <w:p w:rsidR="00D45ACA" w:rsidRPr="00984DE1" w:rsidRDefault="00AB5C0E" w:rsidP="00BB4D5D">
      <w:pPr>
        <w:numPr>
          <w:ilvl w:val="1"/>
          <w:numId w:val="1"/>
        </w:numPr>
        <w:ind w:left="0" w:right="19"/>
        <w:jc w:val="left"/>
      </w:pPr>
      <w:r w:rsidRPr="00984DE1">
        <w:t>Обхват.</w:t>
      </w:r>
    </w:p>
    <w:p w:rsidR="00D45ACA" w:rsidRPr="00984DE1" w:rsidRDefault="00AB5C0E" w:rsidP="00BB4D5D">
      <w:pPr>
        <w:ind w:left="0" w:right="125"/>
      </w:pPr>
      <w:r w:rsidRPr="00984DE1">
        <w:t>Вътрешните правила се отнасят за информацията, класифицирана като държавна или служебна тайна, както и за чуждестранна класифицирана информация.</w:t>
      </w:r>
    </w:p>
    <w:p w:rsidR="00D45ACA" w:rsidRPr="00984DE1" w:rsidRDefault="00AB5C0E" w:rsidP="00BB4D5D">
      <w:pPr>
        <w:numPr>
          <w:ilvl w:val="1"/>
          <w:numId w:val="1"/>
        </w:numPr>
        <w:ind w:left="0" w:right="19"/>
      </w:pPr>
      <w:r w:rsidRPr="00984DE1">
        <w:t>Организирането на работата при създаването, обработването и съхраняването на класифицираната информация се основава на следните основни принципи:</w:t>
      </w:r>
    </w:p>
    <w:p w:rsidR="00D45ACA" w:rsidRPr="00984DE1" w:rsidRDefault="00AB5C0E" w:rsidP="00BB4D5D">
      <w:pPr>
        <w:ind w:left="0" w:right="120"/>
      </w:pPr>
      <w:r w:rsidRPr="00984DE1">
        <w:lastRenderedPageBreak/>
        <w:t>1</w:t>
      </w:r>
      <w:r w:rsidR="00BB4D5D" w:rsidRPr="00984DE1">
        <w:t>.</w:t>
      </w:r>
      <w:r w:rsidRPr="00984DE1">
        <w:t>3.1. Достъп до класифицирана информация се предоставя само на лица, получили разрешение за достъп, като се спазва принцип</w:t>
      </w:r>
      <w:r w:rsidR="00BB4D5D" w:rsidRPr="00984DE1">
        <w:t>а</w:t>
      </w:r>
      <w:r w:rsidRPr="00984DE1">
        <w:t xml:space="preserve"> „необходимост да се знае”</w:t>
      </w:r>
      <w:r w:rsidRPr="00984DE1">
        <w:rPr>
          <w:noProof/>
        </w:rPr>
        <w:drawing>
          <wp:inline distT="0" distB="0" distL="0" distR="0">
            <wp:extent cx="24394" cy="24391"/>
            <wp:effectExtent l="0" t="0" r="0" b="0"/>
            <wp:docPr id="7146" name="Picture 7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" name="Picture 7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A" w:rsidRPr="00984DE1" w:rsidRDefault="00BB4D5D" w:rsidP="00BB4D5D">
      <w:pPr>
        <w:ind w:left="0" w:right="62" w:firstLine="709"/>
      </w:pPr>
      <w:r w:rsidRPr="00984DE1">
        <w:t>1.</w:t>
      </w:r>
      <w:r w:rsidR="00AB5C0E" w:rsidRPr="00984DE1">
        <w:t>3.2 Принцип</w:t>
      </w:r>
      <w:r w:rsidRPr="00984DE1">
        <w:t>а</w:t>
      </w:r>
      <w:r w:rsidR="00AB5C0E" w:rsidRPr="00984DE1">
        <w:t xml:space="preserve"> „необходимост да се знае” се състои в ограничаване на достъпа само до определена класифицирана информация и само за лица, чиито служебни задължения или конкретно в</w:t>
      </w:r>
      <w:r w:rsidRPr="00984DE1">
        <w:t>ъз</w:t>
      </w:r>
      <w:r w:rsidR="00AB5C0E" w:rsidRPr="00984DE1">
        <w:t>ложена задача налагат такъв достъп.</w:t>
      </w:r>
    </w:p>
    <w:p w:rsidR="00D45ACA" w:rsidRPr="00984DE1" w:rsidRDefault="00AB5C0E" w:rsidP="00BB4D5D">
      <w:pPr>
        <w:ind w:left="76" w:right="110" w:firstLine="633"/>
      </w:pPr>
      <w:r w:rsidRPr="00984DE1">
        <w:t xml:space="preserve">1.3.3. Всяка информация се </w:t>
      </w:r>
      <w:r w:rsidR="0041521A">
        <w:t>класифицира според собственото ѝ</w:t>
      </w:r>
      <w:r w:rsidRPr="00984DE1">
        <w:t xml:space="preserve"> съдържание, а не според информацията, на която се базира, или за която се отнася.</w:t>
      </w:r>
    </w:p>
    <w:p w:rsidR="00D45ACA" w:rsidRPr="00984DE1" w:rsidRDefault="00AB5C0E" w:rsidP="00BB4D5D">
      <w:pPr>
        <w:pStyle w:val="ListParagraph"/>
        <w:numPr>
          <w:ilvl w:val="0"/>
          <w:numId w:val="1"/>
        </w:numPr>
        <w:ind w:left="0" w:right="62" w:firstLine="851"/>
      </w:pPr>
      <w:r w:rsidRPr="00984DE1">
        <w:t>Отговорност за спазване на изискванията по защита на класифицираната информация носят:</w:t>
      </w:r>
    </w:p>
    <w:p w:rsidR="00D45ACA" w:rsidRPr="00984DE1" w:rsidRDefault="00BB4D5D" w:rsidP="00BB4D5D">
      <w:pPr>
        <w:numPr>
          <w:ilvl w:val="1"/>
          <w:numId w:val="1"/>
        </w:numPr>
        <w:spacing w:after="30"/>
        <w:ind w:left="0" w:right="86" w:firstLine="851"/>
        <w:rPr>
          <w:szCs w:val="28"/>
        </w:rPr>
      </w:pPr>
      <w:r w:rsidRPr="00984DE1">
        <w:rPr>
          <w:szCs w:val="28"/>
        </w:rPr>
        <w:t>Ръководителя</w:t>
      </w:r>
      <w:r w:rsidR="00714FDE">
        <w:rPr>
          <w:szCs w:val="28"/>
        </w:rPr>
        <w:t>т</w:t>
      </w:r>
      <w:r w:rsidRPr="00984DE1">
        <w:rPr>
          <w:szCs w:val="28"/>
        </w:rPr>
        <w:t xml:space="preserve"> на </w:t>
      </w:r>
      <w:r w:rsidR="00883462" w:rsidRPr="00984DE1">
        <w:rPr>
          <w:szCs w:val="28"/>
        </w:rPr>
        <w:t>организационната единица</w:t>
      </w:r>
      <w:r w:rsidRPr="00984DE1">
        <w:rPr>
          <w:szCs w:val="28"/>
        </w:rPr>
        <w:t xml:space="preserve">, който </w:t>
      </w:r>
      <w:r w:rsidR="00AB5C0E" w:rsidRPr="00984DE1">
        <w:rPr>
          <w:szCs w:val="28"/>
        </w:rPr>
        <w:t>ръководи и контролира дейността по защита на класифицираната информация.</w:t>
      </w:r>
    </w:p>
    <w:p w:rsidR="00D45ACA" w:rsidRPr="00984DE1" w:rsidRDefault="00AB5C0E" w:rsidP="00BB4D5D">
      <w:pPr>
        <w:numPr>
          <w:ilvl w:val="1"/>
          <w:numId w:val="1"/>
        </w:numPr>
        <w:ind w:left="0" w:right="86" w:firstLine="851"/>
      </w:pPr>
      <w:r w:rsidRPr="00984DE1">
        <w:rPr>
          <w:szCs w:val="28"/>
        </w:rPr>
        <w:t>Служителят по сигурността на информацията подпомага ръководителя на организационната единица, като организира и контролира спазването на нормативните изисквания, отговаря за обучението на служителите в областта на защитата на класифицираната</w:t>
      </w:r>
      <w:r w:rsidRPr="00984DE1">
        <w:t xml:space="preserve"> информация.</w:t>
      </w:r>
    </w:p>
    <w:p w:rsidR="00D45ACA" w:rsidRPr="00984DE1" w:rsidRDefault="00AB5C0E" w:rsidP="00BB4D5D">
      <w:pPr>
        <w:numPr>
          <w:ilvl w:val="1"/>
          <w:numId w:val="1"/>
        </w:numPr>
        <w:ind w:left="0" w:right="86" w:firstLine="851"/>
      </w:pPr>
      <w:r w:rsidRPr="00984DE1">
        <w:t>Служителите, получили разрешение за достъп до класифицирана информация - спазват нормативните актове и утвърдените вътрешни правила за работа с класифицирана информация.</w:t>
      </w:r>
    </w:p>
    <w:p w:rsidR="00BB4D5D" w:rsidRPr="00984DE1" w:rsidRDefault="00BB4D5D" w:rsidP="00BB4D5D">
      <w:pPr>
        <w:ind w:left="0" w:right="19" w:firstLine="851"/>
      </w:pPr>
      <w:r w:rsidRPr="00CE00D5">
        <w:t>3</w:t>
      </w:r>
      <w:r w:rsidR="00AB5C0E" w:rsidRPr="00CE00D5">
        <w:t xml:space="preserve">. </w:t>
      </w:r>
      <w:r w:rsidR="003B6D6E" w:rsidRPr="00CE00D5">
        <w:t>К</w:t>
      </w:r>
      <w:r w:rsidR="00AB5C0E" w:rsidRPr="00CE00D5">
        <w:t>ласифициране на информация</w:t>
      </w:r>
      <w:r w:rsidR="00AB5C0E" w:rsidRPr="00984DE1">
        <w:t xml:space="preserve"> </w:t>
      </w:r>
    </w:p>
    <w:p w:rsidR="00D45ACA" w:rsidRPr="00984DE1" w:rsidRDefault="00AB5C0E" w:rsidP="00BB4D5D">
      <w:pPr>
        <w:ind w:left="0" w:right="19"/>
      </w:pPr>
      <w:r w:rsidRPr="00984DE1">
        <w:t xml:space="preserve">3.1. Установяването на наличие на държавна тайна в документ, създаден в </w:t>
      </w:r>
      <w:r w:rsidR="00EB5241">
        <w:t>ОЕ</w:t>
      </w:r>
      <w:r w:rsidRPr="00984DE1">
        <w:t>, се извършва по следните критерии:</w:t>
      </w:r>
    </w:p>
    <w:p w:rsidR="00D45ACA" w:rsidRPr="00984DE1" w:rsidRDefault="00AB5C0E" w:rsidP="00BB4D5D">
      <w:pPr>
        <w:numPr>
          <w:ilvl w:val="2"/>
          <w:numId w:val="5"/>
        </w:numPr>
        <w:ind w:left="0" w:right="19" w:firstLine="709"/>
      </w:pPr>
      <w:r w:rsidRPr="00984DE1">
        <w:t>Попада ли конкретната информация в Списъка на категориите информация, подлежащи на класификация като държавна тайна (приложение № 1 кьм чл. 25 от ЗЗКИ).</w:t>
      </w:r>
    </w:p>
    <w:p w:rsidR="00D45ACA" w:rsidRPr="00984DE1" w:rsidRDefault="00AB5C0E" w:rsidP="00BB4D5D">
      <w:pPr>
        <w:numPr>
          <w:ilvl w:val="2"/>
          <w:numId w:val="5"/>
        </w:numPr>
        <w:ind w:left="0" w:right="19"/>
      </w:pPr>
      <w:r w:rsidRPr="00984DE1">
        <w:t>Налице ли са обществени интереси, подлежащи на защита във връзка с националната сигурност.</w:t>
      </w:r>
    </w:p>
    <w:p w:rsidR="00D45ACA" w:rsidRPr="00984DE1" w:rsidRDefault="00AB5C0E" w:rsidP="00BB4D5D">
      <w:pPr>
        <w:numPr>
          <w:ilvl w:val="2"/>
          <w:numId w:val="5"/>
        </w:numPr>
        <w:ind w:left="0" w:right="19"/>
      </w:pPr>
      <w:r w:rsidRPr="00984DE1">
        <w:t>Налице ли е заплаха или опасност от увреждане в областта на националната сигурност, отбраната, външната политика или защитата на конституционно установения ред и в каква степен.</w:t>
      </w:r>
    </w:p>
    <w:p w:rsidR="00D45ACA" w:rsidRPr="00984DE1" w:rsidRDefault="00AB5C0E" w:rsidP="00BB4D5D">
      <w:pPr>
        <w:numPr>
          <w:ilvl w:val="2"/>
          <w:numId w:val="5"/>
        </w:numPr>
        <w:ind w:left="0" w:right="19"/>
      </w:pPr>
      <w:r w:rsidRPr="00984DE1">
        <w:t>Дали нерегламентираният достъп до тази информация би създал опасност за интересите в областта на националната сигурност, отбраната, външната политика или защитата на конституционно установения ред.</w:t>
      </w:r>
    </w:p>
    <w:p w:rsidR="00D45ACA" w:rsidRPr="00984DE1" w:rsidRDefault="00AB5C0E" w:rsidP="00BB4D5D">
      <w:pPr>
        <w:ind w:left="76" w:right="19" w:firstLine="632"/>
      </w:pPr>
      <w:r w:rsidRPr="00984DE1">
        <w:t>3.2.Установяването на наличие на служебна тайна се извършва по следните критерии:</w:t>
      </w:r>
    </w:p>
    <w:p w:rsidR="00D45ACA" w:rsidRPr="00984DE1" w:rsidRDefault="00AB5C0E" w:rsidP="00BB4D5D">
      <w:pPr>
        <w:numPr>
          <w:ilvl w:val="2"/>
          <w:numId w:val="6"/>
        </w:numPr>
        <w:ind w:left="0" w:right="19" w:firstLine="709"/>
      </w:pPr>
      <w:r w:rsidRPr="00984DE1">
        <w:t>Да е обявена като подлежаща на класификация като служебна тайна в специален закон.</w:t>
      </w:r>
    </w:p>
    <w:p w:rsidR="00D45ACA" w:rsidRPr="00984DE1" w:rsidRDefault="00AB5C0E" w:rsidP="00BB4D5D">
      <w:pPr>
        <w:numPr>
          <w:ilvl w:val="2"/>
          <w:numId w:val="6"/>
        </w:numPr>
        <w:ind w:left="0" w:right="19" w:firstLine="709"/>
      </w:pPr>
      <w:r w:rsidRPr="00984DE1">
        <w:t xml:space="preserve">Да е включена в обхвата на Списъка на категориите информация, подлежащи на класификация като служебна тайна за сферата на дейност на </w:t>
      </w:r>
      <w:r w:rsidR="00BB4D5D" w:rsidRPr="00984DE1">
        <w:t>ОЕ;</w:t>
      </w:r>
    </w:p>
    <w:p w:rsidR="00D45ACA" w:rsidRPr="00984DE1" w:rsidRDefault="00AB5C0E" w:rsidP="00BB4D5D">
      <w:pPr>
        <w:numPr>
          <w:ilvl w:val="2"/>
          <w:numId w:val="6"/>
        </w:numPr>
        <w:ind w:left="0" w:right="19" w:firstLine="709"/>
      </w:pPr>
      <w:r w:rsidRPr="00984DE1">
        <w:t>Да са налице интереси на държавата или друг правно защитен интерес по смисъла на чл. 26, ал. 1 от ЗЗКИ.</w:t>
      </w:r>
    </w:p>
    <w:p w:rsidR="00D45ACA" w:rsidRPr="00984DE1" w:rsidRDefault="00AB5C0E" w:rsidP="00EB5241">
      <w:pPr>
        <w:numPr>
          <w:ilvl w:val="2"/>
          <w:numId w:val="6"/>
        </w:numPr>
        <w:spacing w:after="0"/>
        <w:ind w:left="0" w:right="19"/>
      </w:pPr>
      <w:r w:rsidRPr="00984DE1">
        <w:lastRenderedPageBreak/>
        <w:t>Дали нерегламентиран достъп би създал заплаха или опасност от увреждане интересите на държавата или друг правно защитен интерес по смисъла на чл. 26 ал. 1 от ЗЗКИ.</w:t>
      </w:r>
    </w:p>
    <w:p w:rsidR="00EB5241" w:rsidRDefault="00AB5C0E" w:rsidP="007719E5">
      <w:pPr>
        <w:spacing w:after="0"/>
        <w:ind w:left="76" w:right="19" w:firstLine="633"/>
      </w:pPr>
      <w:r w:rsidRPr="00984DE1">
        <w:t>3.3. Нивата на класификация за сигурност на информацията и техният гриф за сигурност, съгласно чл. 28 от ЗЗКИ са:</w:t>
      </w:r>
    </w:p>
    <w:p w:rsidR="00D45ACA" w:rsidRPr="00984DE1" w:rsidRDefault="00AB5C0E" w:rsidP="007719E5">
      <w:pPr>
        <w:spacing w:after="0"/>
        <w:ind w:left="76" w:right="19" w:firstLine="633"/>
      </w:pPr>
      <w:r w:rsidRPr="00EB5241">
        <w:t>3.3.1. Информация, класифицирана като държавна тайна, се маркира с гриф за сигурност:</w:t>
      </w:r>
    </w:p>
    <w:p w:rsidR="00D45ACA" w:rsidRPr="00984DE1" w:rsidRDefault="00AB5C0E" w:rsidP="00EB5241">
      <w:pPr>
        <w:numPr>
          <w:ilvl w:val="3"/>
          <w:numId w:val="4"/>
        </w:numPr>
        <w:spacing w:after="0"/>
        <w:ind w:right="19" w:hanging="932"/>
      </w:pPr>
      <w:r w:rsidRPr="00984DE1">
        <w:t>„Строго секретно".</w:t>
      </w:r>
    </w:p>
    <w:p w:rsidR="00D45ACA" w:rsidRPr="00984DE1" w:rsidRDefault="00AB5C0E" w:rsidP="00EB5241">
      <w:pPr>
        <w:numPr>
          <w:ilvl w:val="3"/>
          <w:numId w:val="4"/>
        </w:numPr>
        <w:spacing w:after="0"/>
        <w:ind w:right="19" w:hanging="932"/>
      </w:pPr>
      <w:r w:rsidRPr="00984DE1">
        <w:t>„Секретно”.</w:t>
      </w:r>
    </w:p>
    <w:p w:rsidR="00D45ACA" w:rsidRPr="00984DE1" w:rsidRDefault="00AB5C0E" w:rsidP="00BB4D5D">
      <w:pPr>
        <w:ind w:left="725" w:right="19" w:firstLine="0"/>
      </w:pPr>
      <w:r w:rsidRPr="00984DE1">
        <w:t>3.3.1</w:t>
      </w:r>
      <w:r w:rsidR="0096543D">
        <w:rPr>
          <w:lang w:val="en-GB"/>
        </w:rPr>
        <w:t>.</w:t>
      </w:r>
      <w:r w:rsidRPr="00984DE1">
        <w:t>3. „Поверително”.</w:t>
      </w:r>
    </w:p>
    <w:p w:rsidR="00D45ACA" w:rsidRPr="00984DE1" w:rsidRDefault="00AB5C0E" w:rsidP="00BB4D5D">
      <w:pPr>
        <w:ind w:left="10" w:right="19"/>
      </w:pPr>
      <w:r w:rsidRPr="00984DE1">
        <w:t>3.3.2. Информация, класифицирана като служебна тайна, се маркира с гриф за сигурност „За служебно ползване".</w:t>
      </w:r>
    </w:p>
    <w:p w:rsidR="00D45ACA" w:rsidRPr="00984DE1" w:rsidRDefault="00AB5C0E" w:rsidP="00BB4D5D">
      <w:pPr>
        <w:ind w:left="5" w:right="139"/>
      </w:pPr>
      <w:r w:rsidRPr="00984DE1">
        <w:t>При установяване на неправилно определяне нивото на класификация се уведомява служителят, който го е определил или неговият ръководител, както и служителят по сигурността на информацията.</w:t>
      </w:r>
    </w:p>
    <w:p w:rsidR="00D45ACA" w:rsidRPr="00984DE1" w:rsidRDefault="00AB5C0E" w:rsidP="00BB4D5D">
      <w:pPr>
        <w:ind w:left="14" w:right="19"/>
      </w:pPr>
      <w:r w:rsidRPr="00984DE1">
        <w:t>Право да променя или премахва нивото на класификация има служителят, подписал документа или неговият ръководител.</w:t>
      </w:r>
    </w:p>
    <w:p w:rsidR="00D45ACA" w:rsidRPr="00984DE1" w:rsidRDefault="00AB5C0E" w:rsidP="00BB4D5D">
      <w:pPr>
        <w:ind w:left="10" w:right="120"/>
      </w:pPr>
      <w:r w:rsidRPr="00984DE1">
        <w:t>При удължаване на срока на защита, както и при промяна или премахване на нивото на класификация, извършено при отпадане на основанията за защита се уведомяват всички получатели на информацията.</w:t>
      </w:r>
    </w:p>
    <w:p w:rsidR="00D45ACA" w:rsidRPr="00984DE1" w:rsidRDefault="00AB5C0E" w:rsidP="00BB4D5D">
      <w:pPr>
        <w:ind w:left="10" w:right="115"/>
      </w:pPr>
      <w:r w:rsidRPr="00984DE1">
        <w:t>Получателите незабавно отбелязват промяната или премахването на грифа за сигурност върху материала и отразяват това обстоятелство в съответните регистри.</w:t>
      </w:r>
    </w:p>
    <w:p w:rsidR="00D45ACA" w:rsidRPr="00984DE1" w:rsidRDefault="00AB5C0E" w:rsidP="00BB4D5D">
      <w:pPr>
        <w:numPr>
          <w:ilvl w:val="0"/>
          <w:numId w:val="7"/>
        </w:numPr>
        <w:ind w:right="19"/>
      </w:pPr>
      <w:r w:rsidRPr="00984DE1">
        <w:t>Нивото на класификация се премахва:</w:t>
      </w:r>
    </w:p>
    <w:p w:rsidR="00D45ACA" w:rsidRPr="00984DE1" w:rsidRDefault="00AB5C0E" w:rsidP="00BB4D5D">
      <w:pPr>
        <w:numPr>
          <w:ilvl w:val="1"/>
          <w:numId w:val="7"/>
        </w:numPr>
        <w:spacing w:after="35"/>
        <w:ind w:right="19"/>
      </w:pPr>
      <w:r w:rsidRPr="00984DE1">
        <w:t>След изтичането на определените срокове за защита на класифицираната информация, сч</w:t>
      </w:r>
      <w:r w:rsidR="000449B7">
        <w:t>итано от датата на създаването ѝ</w:t>
      </w:r>
      <w:r w:rsidRPr="00984DE1">
        <w:t>: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След изтичането на указания срок в грифа за сигурност.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При отпадане на основанията за защита на класифицираната информация.</w:t>
      </w:r>
    </w:p>
    <w:p w:rsidR="00D45ACA" w:rsidRPr="00984DE1" w:rsidRDefault="00AB5C0E" w:rsidP="00BB4D5D">
      <w:pPr>
        <w:numPr>
          <w:ilvl w:val="0"/>
          <w:numId w:val="7"/>
        </w:numPr>
        <w:ind w:right="19"/>
      </w:pPr>
      <w:r w:rsidRPr="00984DE1">
        <w:t>Автор</w:t>
      </w:r>
      <w:r w:rsidR="00DE6671">
        <w:t>ът</w:t>
      </w:r>
      <w:r w:rsidRPr="00984DE1">
        <w:t xml:space="preserve"> на документ, съдържащ класифицирана информация е </w:t>
      </w:r>
      <w:r w:rsidR="00BB4D5D" w:rsidRPr="00984DE1">
        <w:t>лицето</w:t>
      </w:r>
      <w:r w:rsidRPr="00984DE1">
        <w:t>, който има право да подписва документи, съдържащи класифицирана информация.</w:t>
      </w:r>
    </w:p>
    <w:p w:rsidR="00D45ACA" w:rsidRPr="00984DE1" w:rsidRDefault="00DE6671" w:rsidP="00BB4D5D">
      <w:pPr>
        <w:numPr>
          <w:ilvl w:val="1"/>
          <w:numId w:val="7"/>
        </w:numPr>
        <w:ind w:right="19"/>
      </w:pPr>
      <w:r>
        <w:t>Авторът</w:t>
      </w:r>
      <w:r w:rsidR="00AB5C0E" w:rsidRPr="00984DE1">
        <w:t xml:space="preserve"> на документ, съдържащ класифицирана информация и служителите, които го изготвят и/или отпечатват и съгласуват, трябва да отговарят на следните изисквания:</w:t>
      </w:r>
    </w:p>
    <w:p w:rsidR="00D45ACA" w:rsidRPr="00984DE1" w:rsidRDefault="00AB5C0E" w:rsidP="00BB4D5D">
      <w:pPr>
        <w:numPr>
          <w:ilvl w:val="2"/>
          <w:numId w:val="7"/>
        </w:numPr>
        <w:ind w:left="0" w:right="19" w:firstLine="851"/>
      </w:pPr>
      <w:r w:rsidRPr="00984DE1">
        <w:t xml:space="preserve">Да заемат длъжност или изпълняват задачи, налагащи достъп до класифицирана информация, съгласно Списъците по чл. 37, ал. от ЗЗКИ и чл. 23 от </w:t>
      </w:r>
      <w:r w:rsidR="00BB4D5D" w:rsidRPr="00984DE1">
        <w:t>ППЗЗКИ</w:t>
      </w:r>
      <w:r w:rsidRPr="00984DE1">
        <w:t>.</w:t>
      </w:r>
    </w:p>
    <w:p w:rsidR="00D45ACA" w:rsidRPr="00984DE1" w:rsidRDefault="00AB5C0E" w:rsidP="00BB4D5D">
      <w:pPr>
        <w:numPr>
          <w:ilvl w:val="2"/>
          <w:numId w:val="7"/>
        </w:numPr>
        <w:ind w:left="0" w:right="19" w:firstLine="851"/>
      </w:pPr>
      <w:r w:rsidRPr="00984DE1">
        <w:t>Достъпът до документ, съдържащ класифицирана информация, да се осъществява във връзка с изпълнението на служебните задължения или конкретно в</w:t>
      </w:r>
      <w:r w:rsidR="00BB4D5D" w:rsidRPr="00984DE1">
        <w:t>ъз</w:t>
      </w:r>
      <w:r w:rsidR="00892031" w:rsidRPr="00984DE1">
        <w:t>ложена задача.</w:t>
      </w:r>
    </w:p>
    <w:p w:rsidR="00D45ACA" w:rsidRPr="00984DE1" w:rsidRDefault="00AB5C0E" w:rsidP="00BB4D5D">
      <w:pPr>
        <w:numPr>
          <w:ilvl w:val="2"/>
          <w:numId w:val="7"/>
        </w:numPr>
        <w:ind w:left="0" w:right="19" w:firstLine="851"/>
      </w:pPr>
      <w:r w:rsidRPr="00984DE1">
        <w:t>Да са преминали успешно обучение в областта на защита на класифицираната информация.</w:t>
      </w:r>
    </w:p>
    <w:p w:rsidR="00D45ACA" w:rsidRPr="00CE00D5" w:rsidRDefault="00AB5C0E" w:rsidP="00BB4D5D">
      <w:pPr>
        <w:numPr>
          <w:ilvl w:val="0"/>
          <w:numId w:val="7"/>
        </w:numPr>
        <w:ind w:right="19"/>
      </w:pPr>
      <w:r w:rsidRPr="00CE00D5">
        <w:lastRenderedPageBreak/>
        <w:t>Маркиране на класифицираната информация.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Всяка класифицирана информация, представляваща държавна или служебна тайна, се маркира като върху материала се поставя съответен гриф за сигурност.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Обстоятелството, че класифицираната информация е маркирана, означава, че:</w:t>
      </w:r>
    </w:p>
    <w:p w:rsidR="00D45ACA" w:rsidRPr="00984DE1" w:rsidRDefault="00D7397D" w:rsidP="0096543D">
      <w:pPr>
        <w:numPr>
          <w:ilvl w:val="2"/>
          <w:numId w:val="7"/>
        </w:numPr>
        <w:tabs>
          <w:tab w:val="left" w:pos="2127"/>
        </w:tabs>
        <w:ind w:left="0" w:right="19" w:firstLine="851"/>
      </w:pPr>
      <w:r>
        <w:t>Е</w:t>
      </w:r>
      <w:r w:rsidR="00AB5C0E" w:rsidRPr="00984DE1">
        <w:t xml:space="preserve"> създаден материал, съдържащ класифицирана информация, върху който е поставен гриф за сигурност;</w:t>
      </w:r>
    </w:p>
    <w:p w:rsidR="00D45ACA" w:rsidRPr="00984DE1" w:rsidRDefault="00892031" w:rsidP="00892031">
      <w:pPr>
        <w:ind w:left="76" w:right="19" w:firstLine="775"/>
      </w:pPr>
      <w:r w:rsidRPr="00984DE1">
        <w:t>6.2.2</w:t>
      </w:r>
      <w:r w:rsidRPr="00984DE1">
        <w:tab/>
      </w:r>
      <w:r w:rsidR="0096543D">
        <w:rPr>
          <w:lang w:val="en-GB"/>
        </w:rPr>
        <w:t>.</w:t>
      </w:r>
      <w:r w:rsidRPr="00984DE1">
        <w:tab/>
      </w:r>
      <w:r w:rsidR="00D7397D">
        <w:t>М</w:t>
      </w:r>
      <w:r w:rsidR="00AB5C0E" w:rsidRPr="00984DE1">
        <w:t>атериал</w:t>
      </w:r>
      <w:r w:rsidR="00573F12">
        <w:t>ът</w:t>
      </w:r>
      <w:r w:rsidR="00AB5C0E" w:rsidRPr="00984DE1">
        <w:t xml:space="preserve"> и класифицираната информация в него са обект на съответни на нивото на класификация мерки за защита, определени в ЗЗКИ и в актовете по прилагането му;</w:t>
      </w:r>
    </w:p>
    <w:p w:rsidR="00D45ACA" w:rsidRPr="00984DE1" w:rsidRDefault="00AB5C0E" w:rsidP="00BB4D5D">
      <w:pPr>
        <w:ind w:left="76" w:right="19"/>
      </w:pPr>
      <w:r w:rsidRPr="00984DE1">
        <w:t>6.2.</w:t>
      </w:r>
      <w:r w:rsidR="00892031" w:rsidRPr="00984DE1">
        <w:t>3</w:t>
      </w:r>
      <w:r w:rsidRPr="00984DE1">
        <w:t xml:space="preserve">. </w:t>
      </w:r>
      <w:r w:rsidR="002D73D3">
        <w:t>Г</w:t>
      </w:r>
      <w:r w:rsidRPr="00984DE1">
        <w:t>риф</w:t>
      </w:r>
      <w:r w:rsidR="006A7292">
        <w:t>ът</w:t>
      </w:r>
      <w:r w:rsidRPr="00984DE1">
        <w:t xml:space="preserve"> за сигурност върху материала може да се изменят само със съгласието на лицето, което има право да подписва документа или на неговия висшестоящ ръководител;</w:t>
      </w:r>
    </w:p>
    <w:p w:rsidR="00892031" w:rsidRPr="00984DE1" w:rsidRDefault="00AB5C0E" w:rsidP="00C76144">
      <w:pPr>
        <w:numPr>
          <w:ilvl w:val="1"/>
          <w:numId w:val="7"/>
        </w:numPr>
        <w:ind w:right="19"/>
      </w:pPr>
      <w:r w:rsidRPr="00984DE1">
        <w:t>Гриф</w:t>
      </w:r>
      <w:r w:rsidR="00451E67">
        <w:t>ът</w:t>
      </w:r>
      <w:r w:rsidRPr="00984DE1">
        <w:t xml:space="preserve"> за сигурност се определя от лицето, което има право да подписва документа, съдържащ класифицирана информация. </w:t>
      </w:r>
    </w:p>
    <w:p w:rsidR="00D45ACA" w:rsidRPr="00984DE1" w:rsidRDefault="00AB5C0E" w:rsidP="00C76144">
      <w:pPr>
        <w:numPr>
          <w:ilvl w:val="1"/>
          <w:numId w:val="7"/>
        </w:numPr>
        <w:ind w:right="19"/>
      </w:pPr>
      <w:r w:rsidRPr="00984DE1">
        <w:t>За определяне на грифа за сигурност при изготвянето на документи и материали, съдържащи класифицирана информация, е необходимо да се отчетат вредите в областта на националната сигурност, отбраната, външната политика или защита на конституционно установения ред, които биха настъпили при нерегламентиран достъп до тях.</w:t>
      </w:r>
    </w:p>
    <w:p w:rsidR="00D45ACA" w:rsidRPr="00984DE1" w:rsidRDefault="00AB5C0E" w:rsidP="00BB4D5D">
      <w:pPr>
        <w:ind w:left="76" w:right="19"/>
      </w:pPr>
      <w:r w:rsidRPr="00984DE1">
        <w:t xml:space="preserve">В тази връзка, възможни вреди, които могат да настъпят в резултат на нерегламентиран достъп до класифицирана информация, създавана, съхранявана, приемана, пренасяна и предавана в </w:t>
      </w:r>
      <w:r w:rsidR="00951980">
        <w:t xml:space="preserve">ОЕ, както </w:t>
      </w:r>
      <w:r w:rsidRPr="00984DE1">
        <w:t>методите и средствата за нейното опазване биха засегнали следните сфери:</w:t>
      </w:r>
      <w:r w:rsidR="00892031" w:rsidRPr="00984DE1">
        <w:t xml:space="preserve"> ………………………</w:t>
      </w:r>
    </w:p>
    <w:p w:rsidR="00D45ACA" w:rsidRPr="00984DE1" w:rsidRDefault="00AB5C0E" w:rsidP="00BB4D5D">
      <w:pPr>
        <w:spacing w:after="0" w:line="259" w:lineRule="auto"/>
        <w:ind w:left="110" w:firstLine="0"/>
      </w:pPr>
      <w:r w:rsidRPr="00984DE1">
        <w:t>Вредите, които биха настъпили могат да са както следва:</w:t>
      </w:r>
    </w:p>
    <w:p w:rsidR="00D45ACA" w:rsidRPr="00984DE1" w:rsidRDefault="00AB5C0E" w:rsidP="00892031">
      <w:pPr>
        <w:numPr>
          <w:ilvl w:val="2"/>
          <w:numId w:val="7"/>
        </w:numPr>
        <w:ind w:left="0" w:right="19" w:firstLine="851"/>
      </w:pPr>
      <w:r w:rsidRPr="00984DE1">
        <w:t>Непоправими или изключително големи вреди, нарушаващи националната сигурност или интересите на страната при нерегламентиран достъп до документи и материали, маркирани с гриф за сигурност „Строго секретно".</w:t>
      </w:r>
    </w:p>
    <w:p w:rsidR="00D45ACA" w:rsidRPr="00984DE1" w:rsidRDefault="00AB5C0E" w:rsidP="00892031">
      <w:pPr>
        <w:numPr>
          <w:ilvl w:val="2"/>
          <w:numId w:val="7"/>
        </w:numPr>
        <w:ind w:left="0" w:right="19" w:firstLine="851"/>
      </w:pPr>
      <w:r w:rsidRPr="00984DE1">
        <w:t>Трудно поправими или големи вреди, които ще имат негативно в</w:t>
      </w:r>
      <w:r w:rsidR="00892031" w:rsidRPr="00984DE1">
        <w:t>ъз</w:t>
      </w:r>
      <w:r w:rsidRPr="00984DE1">
        <w:t>действие върху националната сигурност или интересите на страната при нерегламентиран достъп до документи, маркирани с гриф за сигурност „Секретно”.</w:t>
      </w:r>
    </w:p>
    <w:p w:rsidR="00D45ACA" w:rsidRPr="00984DE1" w:rsidRDefault="00AB5C0E" w:rsidP="00BB4D5D">
      <w:pPr>
        <w:ind w:left="76" w:right="139"/>
      </w:pPr>
      <w:r w:rsidRPr="00984DE1">
        <w:t>6.4</w:t>
      </w:r>
      <w:r w:rsidR="00892031" w:rsidRPr="00984DE1">
        <w:t>.</w:t>
      </w:r>
      <w:r w:rsidRPr="00984DE1">
        <w:t>3. Ограничени вреди с краткотрайно негативно в</w:t>
      </w:r>
      <w:r w:rsidR="00892031" w:rsidRPr="00984DE1">
        <w:t>ъз</w:t>
      </w:r>
      <w:r w:rsidRPr="00984DE1">
        <w:t>действие върху националната сигурност или интересите на страната при нерегламентиран достъп до документи, маркирани с гриф за сигурност „Поверително".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Гриф</w:t>
      </w:r>
      <w:r w:rsidR="00735822">
        <w:t>ът</w:t>
      </w:r>
      <w:r w:rsidRPr="00984DE1">
        <w:t xml:space="preserve"> за сигурност се поставя на видно място чрез напечатване, принтиране, надписване, изобразяване, поставяне на етикети, стикери или по друг начин, трайно, ясно, четливо, разбираемо и без съкращения.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Гриф</w:t>
      </w:r>
      <w:r w:rsidR="00A350F8">
        <w:t>ът</w:t>
      </w:r>
      <w:r w:rsidRPr="00984DE1">
        <w:t xml:space="preserve"> за сигурност се поставя отделно от всички останали обозначения върху материала по начин, който не го уврежда.</w:t>
      </w:r>
    </w:p>
    <w:p w:rsidR="00D45ACA" w:rsidRPr="00984DE1" w:rsidRDefault="00AB5C0E" w:rsidP="00951980">
      <w:pPr>
        <w:numPr>
          <w:ilvl w:val="1"/>
          <w:numId w:val="7"/>
        </w:numPr>
        <w:ind w:right="19"/>
      </w:pPr>
      <w:r w:rsidRPr="00984DE1">
        <w:lastRenderedPageBreak/>
        <w:t>На сбор от материали и/или от документи, съдържащи класифицирана информация с различен гриф за сигурност, се поставя гриф за сигурност, съответен на най-високото ниво на класификация на материал или документ от този сбор.</w:t>
      </w:r>
    </w:p>
    <w:p w:rsidR="00D45ACA" w:rsidRPr="00984DE1" w:rsidRDefault="00AB5C0E" w:rsidP="00BB4D5D">
      <w:pPr>
        <w:ind w:left="76" w:right="110"/>
      </w:pPr>
      <w:r w:rsidRPr="00984DE1">
        <w:t>Неправилното определяне на гриф</w:t>
      </w:r>
      <w:r w:rsidR="00A350F8">
        <w:t>а</w:t>
      </w:r>
      <w:r w:rsidRPr="00984DE1">
        <w:t xml:space="preserve"> за сигурност представлява нерегламентиран достъп по смисъла на параграф 1 т. 6 от Допълнителните разпоредби на ЗЗКИ.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Върху материала на видно място се поставя уникален регистрационен номер</w:t>
      </w:r>
      <w:r w:rsidR="00390CE0">
        <w:t>.</w:t>
      </w:r>
      <w:r w:rsidRPr="00984DE1">
        <w:t xml:space="preserve"> </w:t>
      </w:r>
    </w:p>
    <w:p w:rsidR="00D45ACA" w:rsidRPr="00984DE1" w:rsidRDefault="00AB5C0E" w:rsidP="00BB4D5D">
      <w:pPr>
        <w:numPr>
          <w:ilvl w:val="1"/>
          <w:numId w:val="7"/>
        </w:numPr>
        <w:ind w:right="19"/>
      </w:pPr>
      <w:r w:rsidRPr="00984DE1">
        <w:t>Регистрационният номер се състои от:</w:t>
      </w:r>
    </w:p>
    <w:p w:rsidR="00D45ACA" w:rsidRPr="00984DE1" w:rsidRDefault="00AB5C0E" w:rsidP="00951980">
      <w:pPr>
        <w:ind w:left="0" w:right="19"/>
      </w:pPr>
      <w:r w:rsidRPr="00984DE1">
        <w:t>Уникален идентификационен номер на регистратурата</w:t>
      </w:r>
      <w:r w:rsidR="00892031" w:rsidRPr="00984DE1">
        <w:t>//</w:t>
      </w:r>
      <w:r w:rsidRPr="00984DE1">
        <w:t>Номенклатурен номер на регистър от Номенклатурния списък на регистрите</w:t>
      </w:r>
      <w:r w:rsidR="00892031" w:rsidRPr="00984DE1">
        <w:t>//</w:t>
      </w:r>
      <w:r w:rsidRPr="00984DE1">
        <w:t xml:space="preserve"> Поредния номер на материала за текущат</w:t>
      </w:r>
      <w:r w:rsidR="00892031" w:rsidRPr="00984DE1">
        <w:t>а година по съответния регистър//</w:t>
      </w:r>
      <w:r w:rsidRPr="00984DE1">
        <w:t xml:space="preserve"> Датата на регистриране.</w:t>
      </w:r>
    </w:p>
    <w:p w:rsidR="00D45ACA" w:rsidRPr="00984DE1" w:rsidRDefault="00AB5C0E" w:rsidP="00CE00D5">
      <w:pPr>
        <w:numPr>
          <w:ilvl w:val="1"/>
          <w:numId w:val="19"/>
        </w:numPr>
        <w:ind w:right="19" w:firstLine="633"/>
      </w:pPr>
      <w:r w:rsidRPr="00984DE1">
        <w:t>Документ на хартиен носител, съдържащ класифицирана информация, се оформя, като се поставят следните обозначения:</w:t>
      </w:r>
    </w:p>
    <w:p w:rsidR="00D45ACA" w:rsidRPr="00984DE1" w:rsidRDefault="00AB5C0E" w:rsidP="00CE00D5">
      <w:pPr>
        <w:ind w:left="816" w:right="19" w:hanging="107"/>
      </w:pPr>
      <w:r w:rsidRPr="00984DE1">
        <w:t>6.1</w:t>
      </w:r>
      <w:r w:rsidR="00CE00D5">
        <w:t>0</w:t>
      </w:r>
      <w:r w:rsidRPr="00984DE1">
        <w:t>.1. На първата страница:</w:t>
      </w:r>
    </w:p>
    <w:p w:rsidR="00D45ACA" w:rsidRPr="00984DE1" w:rsidRDefault="00AB5C0E" w:rsidP="00CE00D5">
      <w:pPr>
        <w:pStyle w:val="ListParagraph"/>
        <w:numPr>
          <w:ilvl w:val="3"/>
          <w:numId w:val="29"/>
        </w:numPr>
        <w:ind w:left="0" w:right="19" w:firstLine="709"/>
      </w:pPr>
      <w:r w:rsidRPr="00984DE1">
        <w:t>В най-горната част, центрирано, се поставят наименованието и адрес</w:t>
      </w:r>
      <w:r w:rsidR="00892031" w:rsidRPr="00984DE1">
        <w:t>а</w:t>
      </w:r>
      <w:r w:rsidRPr="00984DE1">
        <w:t xml:space="preserve"> на организационната единица, в която е създаден документ</w:t>
      </w:r>
      <w:r w:rsidR="00F1063E" w:rsidRPr="00984DE1">
        <w:t>а</w:t>
      </w:r>
      <w:r w:rsidRPr="00984DE1">
        <w:t xml:space="preserve"> на хартиен носител</w:t>
      </w:r>
    </w:p>
    <w:p w:rsidR="00D45ACA" w:rsidRPr="00984DE1" w:rsidRDefault="00AB5C0E" w:rsidP="00CE00D5">
      <w:pPr>
        <w:pStyle w:val="ListParagraph"/>
        <w:numPr>
          <w:ilvl w:val="3"/>
          <w:numId w:val="29"/>
        </w:numPr>
        <w:ind w:left="0" w:right="19" w:firstLine="709"/>
      </w:pPr>
      <w:r w:rsidRPr="00984DE1">
        <w:t>В горния ляв ъгъл непосредствено под наименованието и адреса на организационната единица се поставят уникалният регистрационен номер на документа, номенклатурният номер на регистъра и поредният номер на екземпляра от него; в случай, че документ</w:t>
      </w:r>
      <w:r w:rsidR="00892031" w:rsidRPr="00984DE1">
        <w:t>а</w:t>
      </w:r>
      <w:r w:rsidRPr="00984DE1">
        <w:t xml:space="preserve"> е изготвен в един екземпляр се записва „Екземпляр единствен”.</w:t>
      </w:r>
    </w:p>
    <w:p w:rsidR="00D45ACA" w:rsidRPr="00984DE1" w:rsidRDefault="00AB5C0E" w:rsidP="00BB4D5D">
      <w:pPr>
        <w:ind w:left="76" w:right="19"/>
      </w:pPr>
      <w:r w:rsidRPr="00984DE1">
        <w:t>6.1</w:t>
      </w:r>
      <w:r w:rsidR="00CE00D5">
        <w:t>0</w:t>
      </w:r>
      <w:r w:rsidRPr="00984DE1">
        <w:t>.1</w:t>
      </w:r>
      <w:r w:rsidR="00CE00D5">
        <w:t>.</w:t>
      </w:r>
      <w:r w:rsidRPr="00984DE1">
        <w:t>3. В случаите на размножаване на документа, върху направеното копие под уникалния регистрационен номер се отбелязва поредният номер на копието.</w:t>
      </w:r>
    </w:p>
    <w:p w:rsidR="00D45ACA" w:rsidRPr="00984DE1" w:rsidRDefault="00AB5C0E" w:rsidP="00BB4D5D">
      <w:pPr>
        <w:ind w:left="76" w:right="19"/>
      </w:pPr>
      <w:r w:rsidRPr="00984DE1">
        <w:t>6.1</w:t>
      </w:r>
      <w:r w:rsidR="00CE00D5">
        <w:t>0</w:t>
      </w:r>
      <w:r w:rsidRPr="00984DE1">
        <w:t>.1.4. В горния десен ъг</w:t>
      </w:r>
      <w:r w:rsidR="007260AD" w:rsidRPr="00984DE1">
        <w:t>ъ</w:t>
      </w:r>
      <w:r w:rsidRPr="00984DE1">
        <w:t>л, непосредствено под наименованието и адреса на организационната единица, се поставя гриф</w:t>
      </w:r>
      <w:r w:rsidR="00390CE0">
        <w:t>ът</w:t>
      </w:r>
      <w:r w:rsidRPr="00984DE1">
        <w:t xml:space="preserve"> за сигурност, който съдържа следните елементи:</w:t>
      </w:r>
    </w:p>
    <w:p w:rsidR="00D45ACA" w:rsidRPr="00984DE1" w:rsidRDefault="00AB5C0E" w:rsidP="00951980">
      <w:pPr>
        <w:tabs>
          <w:tab w:val="left" w:pos="851"/>
        </w:tabs>
        <w:ind w:left="851" w:right="19" w:firstLine="0"/>
      </w:pPr>
      <w:r w:rsidRPr="00984DE1">
        <w:t>Ниво на класификация.</w:t>
      </w:r>
    </w:p>
    <w:p w:rsidR="00D45ACA" w:rsidRPr="00984DE1" w:rsidRDefault="00AB5C0E" w:rsidP="00951980">
      <w:pPr>
        <w:tabs>
          <w:tab w:val="left" w:pos="851"/>
        </w:tabs>
        <w:ind w:left="851" w:right="19" w:firstLine="0"/>
      </w:pPr>
      <w:r w:rsidRPr="00984DE1">
        <w:t>Дата на класифициране.</w:t>
      </w:r>
    </w:p>
    <w:p w:rsidR="00D45ACA" w:rsidRPr="00984DE1" w:rsidRDefault="00AB5C0E" w:rsidP="00390CE0">
      <w:pPr>
        <w:tabs>
          <w:tab w:val="left" w:pos="851"/>
        </w:tabs>
        <w:ind w:left="851" w:right="19" w:firstLine="0"/>
      </w:pPr>
      <w:r w:rsidRPr="00984DE1">
        <w:t>Дата на изтичане на срока на класификация, когато е различна от посочените в чл. 34, ал. 1 от ЗЗКИ.</w:t>
      </w:r>
    </w:p>
    <w:p w:rsidR="00D45ACA" w:rsidRPr="00984DE1" w:rsidRDefault="00AB5C0E" w:rsidP="00951980">
      <w:pPr>
        <w:tabs>
          <w:tab w:val="left" w:pos="851"/>
        </w:tabs>
        <w:ind w:left="851" w:right="19" w:firstLine="0"/>
      </w:pPr>
      <w:r w:rsidRPr="00984DE1">
        <w:t>Правно основание за класифициране.</w:t>
      </w:r>
    </w:p>
    <w:p w:rsidR="00D45ACA" w:rsidRPr="00984DE1" w:rsidRDefault="00AB5C0E" w:rsidP="00CE00D5">
      <w:pPr>
        <w:pStyle w:val="ListParagraph"/>
        <w:numPr>
          <w:ilvl w:val="3"/>
          <w:numId w:val="30"/>
        </w:numPr>
        <w:ind w:left="0" w:right="19" w:firstLine="709"/>
      </w:pPr>
      <w:r w:rsidRPr="00227342">
        <w:t>В долния</w:t>
      </w:r>
      <w:r w:rsidRPr="00984DE1">
        <w:t xml:space="preserve"> десен ъг</w:t>
      </w:r>
      <w:r w:rsidR="007260AD" w:rsidRPr="00984DE1">
        <w:t>ъ</w:t>
      </w:r>
      <w:r w:rsidRPr="00984DE1">
        <w:t>л се поставят номерът на страницата и броят на страниците на целия документ, разделени със символа „ /</w:t>
      </w:r>
      <w:r w:rsidRPr="00984DE1">
        <w:rPr>
          <w:noProof/>
        </w:rPr>
        <w:drawing>
          <wp:inline distT="0" distB="0" distL="0" distR="0">
            <wp:extent cx="106723" cy="121955"/>
            <wp:effectExtent l="0" t="0" r="0" b="0"/>
            <wp:docPr id="54675" name="Picture 5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5" name="Picture 546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23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A" w:rsidRPr="00984DE1" w:rsidRDefault="00AB5C0E" w:rsidP="00BB4D5D">
      <w:pPr>
        <w:ind w:left="826" w:right="19" w:firstLine="0"/>
      </w:pPr>
      <w:r w:rsidRPr="00984DE1">
        <w:t>6.1</w:t>
      </w:r>
      <w:r w:rsidR="00CE00D5">
        <w:t>0</w:t>
      </w:r>
      <w:r w:rsidRPr="00984DE1">
        <w:t>.2. На втора и следващи страници:</w:t>
      </w:r>
    </w:p>
    <w:p w:rsidR="00D45ACA" w:rsidRPr="00984DE1" w:rsidRDefault="00CE00D5" w:rsidP="00951980">
      <w:pPr>
        <w:ind w:left="851" w:right="19" w:firstLine="0"/>
      </w:pPr>
      <w:r>
        <w:t xml:space="preserve">6.10.2.1 </w:t>
      </w:r>
      <w:r w:rsidR="00AB5C0E" w:rsidRPr="00984DE1">
        <w:t>В горния десен ъгъл се поставя нивото на класификация.</w:t>
      </w:r>
    </w:p>
    <w:p w:rsidR="00D45ACA" w:rsidRPr="00984DE1" w:rsidRDefault="00CE00D5" w:rsidP="00951980">
      <w:pPr>
        <w:ind w:left="0" w:right="19" w:firstLine="851"/>
      </w:pPr>
      <w:r>
        <w:t xml:space="preserve">6.10.2.2 </w:t>
      </w:r>
      <w:r w:rsidR="00AB5C0E" w:rsidRPr="00984DE1">
        <w:t>В долния ляв ъгъл се поставя уникалният регистрационен номер на документа и номерът на екземпляра, в случай на размножаване върху направеното копие се поставя и поредният номер на копието;</w:t>
      </w:r>
    </w:p>
    <w:p w:rsidR="00D45ACA" w:rsidRPr="00984DE1" w:rsidRDefault="00AB5C0E" w:rsidP="00BB4D5D">
      <w:pPr>
        <w:spacing w:after="45"/>
        <w:ind w:left="10" w:right="19"/>
      </w:pPr>
      <w:r w:rsidRPr="00984DE1">
        <w:t>6.1</w:t>
      </w:r>
      <w:r w:rsidR="00CE00D5">
        <w:t>0</w:t>
      </w:r>
      <w:r w:rsidRPr="00984DE1">
        <w:t>.2</w:t>
      </w:r>
      <w:r w:rsidR="00CE00D5">
        <w:t>.</w:t>
      </w:r>
      <w:r w:rsidRPr="00984DE1">
        <w:t>3. В долния десен ъгъл се поставят номерът на страницата и броят на страниците на целия документ, разделени със символа „ / ”</w:t>
      </w:r>
      <w:r w:rsidRPr="00984DE1">
        <w:rPr>
          <w:noProof/>
        </w:rPr>
        <w:drawing>
          <wp:inline distT="0" distB="0" distL="0" distR="0">
            <wp:extent cx="21344" cy="24391"/>
            <wp:effectExtent l="0" t="0" r="0" b="0"/>
            <wp:docPr id="21125" name="Picture 2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" name="Picture 211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A" w:rsidRPr="00984DE1" w:rsidRDefault="00AB5C0E" w:rsidP="00BB4D5D">
      <w:pPr>
        <w:ind w:right="19" w:firstLine="0"/>
      </w:pPr>
      <w:r w:rsidRPr="00984DE1">
        <w:lastRenderedPageBreak/>
        <w:t>6.1</w:t>
      </w:r>
      <w:r w:rsidR="00CE00D5">
        <w:t>0</w:t>
      </w:r>
      <w:r w:rsidRPr="00984DE1">
        <w:t>.3. На последната страница:</w:t>
      </w:r>
    </w:p>
    <w:p w:rsidR="00D45ACA" w:rsidRPr="00984DE1" w:rsidRDefault="00CE00D5" w:rsidP="00CE00D5">
      <w:pPr>
        <w:ind w:left="1208" w:right="91" w:hanging="499"/>
      </w:pPr>
      <w:r>
        <w:t>6.10.3.1.</w:t>
      </w:r>
      <w:r w:rsidR="00AB5C0E" w:rsidRPr="00984DE1">
        <w:t>В горния десен ъгъл се поставя нивото на класификация.</w:t>
      </w:r>
    </w:p>
    <w:p w:rsidR="00D45ACA" w:rsidRPr="00984DE1" w:rsidRDefault="00AB5C0E" w:rsidP="00951980">
      <w:pPr>
        <w:spacing w:after="39"/>
        <w:ind w:left="76" w:right="19" w:firstLine="633"/>
      </w:pPr>
      <w:r w:rsidRPr="00984DE1">
        <w:t>6.1</w:t>
      </w:r>
      <w:r w:rsidR="00CE00D5">
        <w:t>0</w:t>
      </w:r>
      <w:r w:rsidRPr="00984DE1">
        <w:t>.3</w:t>
      </w:r>
      <w:r w:rsidR="00230E3F">
        <w:t>.2</w:t>
      </w:r>
      <w:r w:rsidRPr="00984DE1">
        <w:t>. В долния ляв ъгъл се поставя уникалният регистрационен номер на документа.</w:t>
      </w:r>
    </w:p>
    <w:p w:rsidR="00D45ACA" w:rsidRPr="00984DE1" w:rsidRDefault="00AB5C0E" w:rsidP="00951980">
      <w:pPr>
        <w:spacing w:after="35"/>
        <w:ind w:left="76" w:right="19" w:firstLine="633"/>
      </w:pPr>
      <w:r w:rsidRPr="00984DE1">
        <w:t>6.1</w:t>
      </w:r>
      <w:r w:rsidR="00CE00D5">
        <w:t>0</w:t>
      </w:r>
      <w:r w:rsidRPr="00984DE1">
        <w:t>.3.</w:t>
      </w:r>
      <w:r w:rsidR="00230E3F">
        <w:t>3</w:t>
      </w:r>
      <w:r w:rsidRPr="00984DE1">
        <w:t>. В долния десен ъгьл се поставят номерът на страницата и броят на страниците на целия документ, разделени със символа „ / ”</w:t>
      </w:r>
      <w:r w:rsidRPr="00984DE1">
        <w:rPr>
          <w:noProof/>
        </w:rPr>
        <w:drawing>
          <wp:inline distT="0" distB="0" distL="0" distR="0">
            <wp:extent cx="24393" cy="27440"/>
            <wp:effectExtent l="0" t="0" r="0" b="0"/>
            <wp:docPr id="21126" name="Picture 2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" name="Picture 211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A" w:rsidRPr="00984DE1" w:rsidRDefault="00AB5C0E" w:rsidP="00951980">
      <w:pPr>
        <w:ind w:left="754" w:right="19" w:hanging="45"/>
      </w:pPr>
      <w:r w:rsidRPr="00984DE1">
        <w:t>6.1</w:t>
      </w:r>
      <w:r w:rsidR="00CE00D5">
        <w:t>0</w:t>
      </w:r>
      <w:r w:rsidRPr="00984DE1">
        <w:t>.</w:t>
      </w:r>
      <w:bookmarkStart w:id="0" w:name="_GoBack"/>
      <w:bookmarkEnd w:id="0"/>
      <w:r w:rsidRPr="00984DE1">
        <w:t>4. След края на основния текст:</w:t>
      </w:r>
    </w:p>
    <w:p w:rsidR="00D45ACA" w:rsidRPr="00984DE1" w:rsidRDefault="00CE00D5" w:rsidP="00CE00D5">
      <w:pPr>
        <w:spacing w:after="27"/>
        <w:ind w:left="0" w:right="81" w:firstLine="709"/>
      </w:pPr>
      <w:r>
        <w:t xml:space="preserve">6.10.4.1 </w:t>
      </w:r>
      <w:r w:rsidR="00AB5C0E" w:rsidRPr="00984DE1">
        <w:t>Опис на приложенията със следните данни: номер на приложението (заглавие), регистрационен номер, ниво на класификация и брой листа.</w:t>
      </w:r>
    </w:p>
    <w:p w:rsidR="00D45ACA" w:rsidRPr="00984DE1" w:rsidRDefault="00AB5C0E" w:rsidP="00CE00D5">
      <w:pPr>
        <w:pStyle w:val="ListParagraph"/>
        <w:numPr>
          <w:ilvl w:val="3"/>
          <w:numId w:val="31"/>
        </w:numPr>
        <w:ind w:left="0" w:right="81" w:firstLine="709"/>
      </w:pPr>
      <w:r w:rsidRPr="00984DE1">
        <w:t>Длъжност, подпис, име и фамилия на лицето, което подписва документа, дата на подписването на документа.</w:t>
      </w:r>
    </w:p>
    <w:p w:rsidR="00D45ACA" w:rsidRPr="00984DE1" w:rsidRDefault="00AB5C0E" w:rsidP="00951980">
      <w:pPr>
        <w:ind w:left="754" w:right="19" w:hanging="45"/>
      </w:pPr>
      <w:r w:rsidRPr="00984DE1">
        <w:t>6.1</w:t>
      </w:r>
      <w:r w:rsidR="00CE00D5">
        <w:t>0</w:t>
      </w:r>
      <w:r w:rsidRPr="00984DE1">
        <w:t>.4</w:t>
      </w:r>
      <w:r w:rsidR="00CE00D5">
        <w:t>.</w:t>
      </w:r>
      <w:r w:rsidRPr="00984DE1">
        <w:t>3. Броят на отпечатаните екземпляри и адресат</w:t>
      </w:r>
      <w:r w:rsidR="00F1063E" w:rsidRPr="00984DE1">
        <w:t>а</w:t>
      </w:r>
      <w:r w:rsidRPr="00984DE1">
        <w:t xml:space="preserve"> за всеки от тях.</w:t>
      </w:r>
    </w:p>
    <w:p w:rsidR="00D45ACA" w:rsidRPr="00984DE1" w:rsidRDefault="00CE00D5" w:rsidP="00CE00D5">
      <w:pPr>
        <w:spacing w:after="36"/>
        <w:ind w:left="0" w:right="77" w:firstLine="709"/>
      </w:pPr>
      <w:r>
        <w:t xml:space="preserve">6.10.4.4 </w:t>
      </w:r>
      <w:r w:rsidR="000207C1">
        <w:t>Име и фамилия</w:t>
      </w:r>
      <w:r w:rsidR="00AB5C0E" w:rsidRPr="00984DE1">
        <w:t xml:space="preserve"> на лицето, изготвило документа и дата на изготвянето на документа - само ако това лице е различно от лицето, което подписва документа</w:t>
      </w:r>
      <w:r w:rsidR="00883462">
        <w:t xml:space="preserve"> </w:t>
      </w:r>
      <w:r w:rsidR="00413CEA">
        <w:t>(</w:t>
      </w:r>
      <w:r w:rsidR="00413CEA" w:rsidRPr="00413CEA">
        <w:rPr>
          <w:szCs w:val="28"/>
          <w:lang w:val="x-none"/>
        </w:rPr>
        <w:t>или личен кадрови номер за служители от службите за сигурност, службите за обществен ред и Бюрото по защита при главния прокурор</w:t>
      </w:r>
      <w:r w:rsidR="00413CEA">
        <w:rPr>
          <w:szCs w:val="28"/>
        </w:rPr>
        <w:t>)</w:t>
      </w:r>
      <w:r w:rsidR="00AB5C0E" w:rsidRPr="00984DE1">
        <w:t>.</w:t>
      </w:r>
    </w:p>
    <w:p w:rsidR="00D45ACA" w:rsidRPr="00984DE1" w:rsidRDefault="00AB5C0E" w:rsidP="00CE00D5">
      <w:pPr>
        <w:pStyle w:val="ListParagraph"/>
        <w:numPr>
          <w:ilvl w:val="3"/>
          <w:numId w:val="32"/>
        </w:numPr>
        <w:ind w:left="0" w:right="77" w:firstLine="709"/>
      </w:pPr>
      <w:r w:rsidRPr="00984DE1">
        <w:t>И</w:t>
      </w:r>
      <w:r w:rsidR="000207C1">
        <w:t>ме и фамилния</w:t>
      </w:r>
      <w:r w:rsidRPr="00984DE1">
        <w:t xml:space="preserve"> на лицето, отпечатало документа и дата на отпечатването на документа - само ако това лице е различно от лицето, което подписва документа</w:t>
      </w:r>
      <w:r w:rsidR="00E74870">
        <w:t xml:space="preserve"> (</w:t>
      </w:r>
      <w:r w:rsidR="00413CEA" w:rsidRPr="00CE00D5">
        <w:rPr>
          <w:szCs w:val="28"/>
          <w:lang w:val="x-none"/>
        </w:rPr>
        <w:t>или личен кадрови номер за служители от службите за сигурност, службите за обществен ред и Бюрото по защита при главния прокурор</w:t>
      </w:r>
      <w:r w:rsidR="00413CEA" w:rsidRPr="00CE00D5">
        <w:rPr>
          <w:szCs w:val="28"/>
        </w:rPr>
        <w:t>)</w:t>
      </w:r>
      <w:r w:rsidRPr="00984DE1">
        <w:t>.</w:t>
      </w:r>
    </w:p>
    <w:p w:rsidR="00D45ACA" w:rsidRPr="00984DE1" w:rsidRDefault="00386B3F" w:rsidP="00CE00D5">
      <w:pPr>
        <w:pStyle w:val="ListParagraph"/>
        <w:numPr>
          <w:ilvl w:val="3"/>
          <w:numId w:val="32"/>
        </w:numPr>
        <w:ind w:left="0" w:right="19" w:firstLine="709"/>
      </w:pPr>
      <w:r>
        <w:t>"</w:t>
      </w:r>
      <w:r w:rsidR="00AB5C0E" w:rsidRPr="00984DE1">
        <w:t>Съгласув</w:t>
      </w:r>
      <w:r w:rsidR="00993B2E">
        <w:t>ано:", подпис, име и фамилия</w:t>
      </w:r>
      <w:r w:rsidR="00AB5C0E" w:rsidRPr="00984DE1">
        <w:t xml:space="preserve"> на лицата,</w:t>
      </w:r>
      <w:r>
        <w:t xml:space="preserve"> </w:t>
      </w:r>
      <w:r w:rsidR="00AB5C0E" w:rsidRPr="00984DE1">
        <w:t>които съгласуват документа, дата на съгласуване на документа.</w:t>
      </w:r>
    </w:p>
    <w:p w:rsidR="00D45ACA" w:rsidRPr="00984DE1" w:rsidRDefault="00AB5C0E" w:rsidP="00386B3F">
      <w:pPr>
        <w:numPr>
          <w:ilvl w:val="3"/>
          <w:numId w:val="32"/>
        </w:numPr>
        <w:ind w:right="77" w:hanging="1589"/>
      </w:pPr>
      <w:r w:rsidRPr="00984DE1">
        <w:t>Брой на копията и адресат</w:t>
      </w:r>
      <w:r w:rsidR="007260AD" w:rsidRPr="00984DE1">
        <w:t>а</w:t>
      </w:r>
      <w:r w:rsidRPr="00984DE1">
        <w:t xml:space="preserve"> за всяко от тях.</w:t>
      </w:r>
    </w:p>
    <w:p w:rsidR="00D45ACA" w:rsidRPr="00984DE1" w:rsidRDefault="00AB5C0E" w:rsidP="00951980">
      <w:pPr>
        <w:spacing w:after="27"/>
        <w:ind w:left="76" w:right="130" w:firstLine="633"/>
      </w:pPr>
      <w:r w:rsidRPr="00984DE1">
        <w:t>6.1</w:t>
      </w:r>
      <w:r w:rsidR="00386B3F">
        <w:t>0</w:t>
      </w:r>
      <w:r w:rsidRPr="00984DE1">
        <w:t>.5. Приложения к</w:t>
      </w:r>
      <w:r w:rsidR="007260AD" w:rsidRPr="00984DE1">
        <w:t>ъм</w:t>
      </w:r>
      <w:r w:rsidRPr="00984DE1">
        <w:t xml:space="preserve"> документ — нивото на класификация на документ, включващ приложения, съответства поне на най-високото ниво на класификация на тези приложения.</w:t>
      </w:r>
    </w:p>
    <w:p w:rsidR="00D45ACA" w:rsidRPr="00984DE1" w:rsidRDefault="00AB5C0E" w:rsidP="00386B3F">
      <w:pPr>
        <w:pStyle w:val="ListParagraph"/>
        <w:numPr>
          <w:ilvl w:val="3"/>
          <w:numId w:val="33"/>
        </w:numPr>
        <w:ind w:left="142" w:right="67" w:firstLine="567"/>
      </w:pPr>
      <w:r w:rsidRPr="00984DE1">
        <w:t xml:space="preserve">На първа страница в горния десен ъгъл се изписва „Приложение </w:t>
      </w:r>
      <w:r w:rsidR="007260AD" w:rsidRPr="00984DE1">
        <w:t>№</w:t>
      </w:r>
      <w:r w:rsidRPr="00984DE1">
        <w:t>... към документ Рег. № ...”, под този текст се изписва нивото на класификация.</w:t>
      </w:r>
    </w:p>
    <w:p w:rsidR="00D45ACA" w:rsidRPr="00984DE1" w:rsidRDefault="00386B3F" w:rsidP="00386B3F">
      <w:pPr>
        <w:ind w:left="142" w:right="67" w:firstLine="567"/>
      </w:pPr>
      <w:r>
        <w:t xml:space="preserve">6.10.5.2 </w:t>
      </w:r>
      <w:r w:rsidR="00AB5C0E" w:rsidRPr="00984DE1">
        <w:t xml:space="preserve">На първа страница в долния десен ъгъл се изписват номерът на страницата и броят на страниците на приложението, разделени със символа „ / </w:t>
      </w:r>
      <w:r w:rsidR="00AB5C0E" w:rsidRPr="00984DE1">
        <w:rPr>
          <w:noProof/>
        </w:rPr>
        <w:drawing>
          <wp:inline distT="0" distB="0" distL="0" distR="0">
            <wp:extent cx="109772" cy="152443"/>
            <wp:effectExtent l="0" t="0" r="0" b="0"/>
            <wp:docPr id="54677" name="Picture 54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7" name="Picture 546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72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C0E" w:rsidRPr="00984DE1">
        <w:t>приложението се номерира отдел</w:t>
      </w:r>
      <w:r w:rsidR="007260AD" w:rsidRPr="00984DE1">
        <w:t>но</w:t>
      </w:r>
      <w:r w:rsidR="00AB5C0E" w:rsidRPr="00984DE1">
        <w:t xml:space="preserve"> от основния документ.</w:t>
      </w:r>
    </w:p>
    <w:p w:rsidR="00D45ACA" w:rsidRPr="00984DE1" w:rsidRDefault="00AB5C0E" w:rsidP="00951980">
      <w:pPr>
        <w:ind w:left="768" w:right="19" w:hanging="59"/>
      </w:pPr>
      <w:r w:rsidRPr="00984DE1">
        <w:t>6.1</w:t>
      </w:r>
      <w:r w:rsidR="00386B3F">
        <w:t>0</w:t>
      </w:r>
      <w:r w:rsidRPr="00984DE1">
        <w:t>.5</w:t>
      </w:r>
      <w:r w:rsidR="005C74D6">
        <w:t>.</w:t>
      </w:r>
      <w:r w:rsidRPr="00984DE1">
        <w:t xml:space="preserve">3. </w:t>
      </w:r>
      <w:r w:rsidR="00386B3F">
        <w:t xml:space="preserve"> </w:t>
      </w:r>
      <w:r w:rsidRPr="00984DE1">
        <w:t>На втората и следващите страници се поставят обозначенията:</w:t>
      </w:r>
    </w:p>
    <w:p w:rsidR="00D45ACA" w:rsidRPr="00984DE1" w:rsidRDefault="00386B3F" w:rsidP="00386B3F">
      <w:pPr>
        <w:pStyle w:val="ListParagraph"/>
        <w:numPr>
          <w:ilvl w:val="4"/>
          <w:numId w:val="34"/>
        </w:numPr>
        <w:ind w:right="19"/>
      </w:pPr>
      <w:r>
        <w:t xml:space="preserve"> </w:t>
      </w:r>
      <w:r w:rsidR="00AB5C0E" w:rsidRPr="00984DE1">
        <w:t>В горния десен ъг</w:t>
      </w:r>
      <w:r>
        <w:t>ъ</w:t>
      </w:r>
      <w:r w:rsidR="00AB5C0E" w:rsidRPr="00984DE1">
        <w:t>л се поставя нивото на класификация.</w:t>
      </w:r>
    </w:p>
    <w:p w:rsidR="00D45ACA" w:rsidRPr="00984DE1" w:rsidRDefault="00386B3F" w:rsidP="00386B3F">
      <w:pPr>
        <w:ind w:left="0" w:right="19" w:firstLine="709"/>
      </w:pPr>
      <w:r>
        <w:t xml:space="preserve">6.10.5.3.2  </w:t>
      </w:r>
      <w:r w:rsidR="00AB5C0E" w:rsidRPr="00984DE1">
        <w:t>В долния ляв ъгъл се поставя уникалният регистрационен номер на документа - приложение.</w:t>
      </w:r>
    </w:p>
    <w:p w:rsidR="00D45ACA" w:rsidRPr="00984DE1" w:rsidRDefault="00AB5C0E" w:rsidP="00386B3F">
      <w:pPr>
        <w:pStyle w:val="ListParagraph"/>
        <w:numPr>
          <w:ilvl w:val="4"/>
          <w:numId w:val="35"/>
        </w:numPr>
        <w:ind w:left="0" w:right="19" w:firstLine="708"/>
      </w:pPr>
      <w:r w:rsidRPr="00984DE1">
        <w:t>В долния десен ъгъл се поставят номерът на страницата и броят на страниците на приложението, разделени със символа „ /</w:t>
      </w:r>
      <w:r w:rsidRPr="00984DE1">
        <w:rPr>
          <w:noProof/>
        </w:rPr>
        <w:drawing>
          <wp:inline distT="0" distB="0" distL="0" distR="0">
            <wp:extent cx="109772" cy="128052"/>
            <wp:effectExtent l="0" t="0" r="0" b="0"/>
            <wp:docPr id="54679" name="Picture 5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9" name="Picture 546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72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CA" w:rsidRPr="00984DE1" w:rsidRDefault="00B224E8" w:rsidP="00BB4D5D">
      <w:pPr>
        <w:ind w:left="76" w:right="19"/>
      </w:pPr>
      <w:r>
        <w:t>6.1</w:t>
      </w:r>
      <w:r w:rsidR="00386B3F">
        <w:t>1</w:t>
      </w:r>
      <w:r>
        <w:t>. Авторът</w:t>
      </w:r>
      <w:r w:rsidR="00AB5C0E" w:rsidRPr="00984DE1">
        <w:t xml:space="preserve"> може да впише върху документа следните разпореждания до адресатите:</w:t>
      </w:r>
    </w:p>
    <w:p w:rsidR="00D45ACA" w:rsidRPr="00984DE1" w:rsidRDefault="00AB5C0E" w:rsidP="00386B3F">
      <w:pPr>
        <w:pStyle w:val="ListParagraph"/>
        <w:numPr>
          <w:ilvl w:val="2"/>
          <w:numId w:val="36"/>
        </w:numPr>
        <w:ind w:left="142" w:right="19" w:firstLine="709"/>
      </w:pPr>
      <w:r w:rsidRPr="00984DE1">
        <w:t>„Даването на информация, съдържаща се в документа, без писменото съгласие на лицето, подписало документа, е забранено”.</w:t>
      </w:r>
    </w:p>
    <w:p w:rsidR="00D45ACA" w:rsidRPr="00984DE1" w:rsidRDefault="00386B3F" w:rsidP="00386B3F">
      <w:pPr>
        <w:ind w:left="-142" w:right="19" w:firstLine="993"/>
      </w:pPr>
      <w:r>
        <w:lastRenderedPageBreak/>
        <w:t xml:space="preserve">6.11.2 </w:t>
      </w:r>
      <w:r w:rsidR="00AB5C0E" w:rsidRPr="00984DE1">
        <w:t>„Размножаването без писменото съгласие на лицето, подписало документа, е забранено".</w:t>
      </w:r>
    </w:p>
    <w:p w:rsidR="00D45ACA" w:rsidRPr="00984DE1" w:rsidRDefault="00AB5C0E" w:rsidP="00386B3F">
      <w:pPr>
        <w:pStyle w:val="ListParagraph"/>
        <w:numPr>
          <w:ilvl w:val="2"/>
          <w:numId w:val="37"/>
        </w:numPr>
        <w:ind w:left="-142" w:right="19" w:firstLine="993"/>
      </w:pPr>
      <w:r w:rsidRPr="00984DE1">
        <w:t>„Преписването без писменото съгласие на лицето, подписало документа, е забранено”.</w:t>
      </w:r>
    </w:p>
    <w:p w:rsidR="00D45ACA" w:rsidRPr="00984DE1" w:rsidRDefault="00AB5C0E" w:rsidP="00386B3F">
      <w:pPr>
        <w:numPr>
          <w:ilvl w:val="2"/>
          <w:numId w:val="37"/>
        </w:numPr>
        <w:ind w:left="0" w:right="19" w:firstLine="851"/>
      </w:pPr>
      <w:r w:rsidRPr="00984DE1">
        <w:t>„Правенето на извадки без писменото съгласие на лицето, подписало документа, е „забранено".</w:t>
      </w:r>
    </w:p>
    <w:p w:rsidR="00D45ACA" w:rsidRPr="00984DE1" w:rsidRDefault="00AB5C0E" w:rsidP="00BB4D5D">
      <w:pPr>
        <w:ind w:left="76" w:right="19"/>
      </w:pPr>
      <w:r w:rsidRPr="00984DE1">
        <w:t>Върху документа могат да се поставят и други разпореждания, отнасящи се до работата с него.</w:t>
      </w:r>
    </w:p>
    <w:p w:rsidR="00D45ACA" w:rsidRPr="00984DE1" w:rsidRDefault="00AB5C0E" w:rsidP="00BB4D5D">
      <w:pPr>
        <w:numPr>
          <w:ilvl w:val="0"/>
          <w:numId w:val="20"/>
        </w:numPr>
        <w:ind w:right="19"/>
      </w:pPr>
      <w:r w:rsidRPr="00984DE1">
        <w:t>Размножаване и предаване на документи, съдържащи класифицирана информация:</w:t>
      </w:r>
    </w:p>
    <w:p w:rsidR="00D45ACA" w:rsidRPr="00984DE1" w:rsidRDefault="00AB5C0E" w:rsidP="00BB4D5D">
      <w:pPr>
        <w:numPr>
          <w:ilvl w:val="1"/>
          <w:numId w:val="20"/>
        </w:numPr>
        <w:spacing w:after="3" w:line="259" w:lineRule="auto"/>
        <w:ind w:right="19"/>
      </w:pPr>
      <w:r w:rsidRPr="00984DE1">
        <w:t>Размножаване на документи, съдържащи класифицирана информация:</w:t>
      </w:r>
    </w:p>
    <w:p w:rsidR="00D45ACA" w:rsidRPr="00984DE1" w:rsidRDefault="00AB5C0E" w:rsidP="00B63065">
      <w:pPr>
        <w:numPr>
          <w:ilvl w:val="2"/>
          <w:numId w:val="20"/>
        </w:numPr>
        <w:ind w:right="19"/>
      </w:pPr>
      <w:r w:rsidRPr="00984DE1">
        <w:t xml:space="preserve">Извършва се след разпореждане </w:t>
      </w:r>
      <w:r w:rsidR="003534E7" w:rsidRPr="00984DE1">
        <w:t xml:space="preserve">на </w:t>
      </w:r>
      <w:r w:rsidRPr="00984DE1">
        <w:t xml:space="preserve">лицето, определено със заповед </w:t>
      </w:r>
      <w:r w:rsidR="00D7397D">
        <w:t>№</w:t>
      </w:r>
      <w:r w:rsidR="00D7397D" w:rsidRPr="00984DE1">
        <w:t xml:space="preserve">………, </w:t>
      </w:r>
      <w:r w:rsidR="007260AD" w:rsidRPr="00984DE1">
        <w:t>а</w:t>
      </w:r>
      <w:r w:rsidRPr="00984DE1">
        <w:t>ко няма изрично разпореждане, забраняващо размножаването на документа.</w:t>
      </w:r>
    </w:p>
    <w:p w:rsidR="00D45ACA" w:rsidRPr="00984DE1" w:rsidRDefault="00AB5C0E" w:rsidP="00BB4D5D">
      <w:pPr>
        <w:numPr>
          <w:ilvl w:val="1"/>
          <w:numId w:val="20"/>
        </w:numPr>
        <w:spacing w:after="41"/>
        <w:ind w:right="19"/>
      </w:pPr>
      <w:r w:rsidRPr="00984DE1">
        <w:t xml:space="preserve">Документи, съдържащи класифицирана информация, се предават на други организационни единици единствено чрез регистратурата за класифицирана информация по реда на Раздел V от ППЗЗКИ </w:t>
      </w:r>
      <w:r w:rsidR="003534E7" w:rsidRPr="00984DE1">
        <w:t>.</w:t>
      </w:r>
    </w:p>
    <w:p w:rsidR="00D45ACA" w:rsidRPr="00984DE1" w:rsidRDefault="00AB5C0E" w:rsidP="00BB4D5D">
      <w:pPr>
        <w:numPr>
          <w:ilvl w:val="0"/>
          <w:numId w:val="20"/>
        </w:numPr>
        <w:spacing w:after="40"/>
        <w:ind w:right="19"/>
      </w:pPr>
      <w:r w:rsidRPr="00984DE1">
        <w:t>Правенето на извадки от документи, съдържащи класифицирана информация, се извършва, ако няма изрично разпореждане, забраняващо преписването или правенето на извадки от документа</w:t>
      </w:r>
      <w:r w:rsidR="005C74D6">
        <w:t>.</w:t>
      </w:r>
    </w:p>
    <w:p w:rsidR="00D45ACA" w:rsidRPr="00984DE1" w:rsidRDefault="00AB5C0E" w:rsidP="007A5271">
      <w:pPr>
        <w:numPr>
          <w:ilvl w:val="0"/>
          <w:numId w:val="20"/>
        </w:numPr>
        <w:spacing w:after="31"/>
        <w:ind w:right="19"/>
      </w:pPr>
      <w:r w:rsidRPr="00984DE1">
        <w:t>Пренасянето на материали, съдържащи класифицирана информация се извършва:</w:t>
      </w:r>
    </w:p>
    <w:p w:rsidR="00D45ACA" w:rsidRPr="00984DE1" w:rsidRDefault="00AB5C0E" w:rsidP="00EB5241">
      <w:pPr>
        <w:numPr>
          <w:ilvl w:val="1"/>
          <w:numId w:val="20"/>
        </w:numPr>
        <w:spacing w:after="0"/>
        <w:ind w:right="19"/>
      </w:pPr>
      <w:r w:rsidRPr="00984DE1">
        <w:t>Чрез дирекция „Специална куриерска служба“ (СКС).</w:t>
      </w:r>
    </w:p>
    <w:p w:rsidR="00D45ACA" w:rsidRPr="00984DE1" w:rsidRDefault="00AB5C0E" w:rsidP="00EB5241">
      <w:pPr>
        <w:numPr>
          <w:ilvl w:val="1"/>
          <w:numId w:val="20"/>
        </w:numPr>
        <w:spacing w:after="0"/>
        <w:ind w:right="19"/>
      </w:pPr>
      <w:r w:rsidRPr="00984DE1">
        <w:t>Чрез куриер от организационната единица.</w:t>
      </w:r>
    </w:p>
    <w:p w:rsidR="00D45ACA" w:rsidRPr="00984DE1" w:rsidRDefault="00AB5C0E" w:rsidP="00EB5241">
      <w:pPr>
        <w:numPr>
          <w:ilvl w:val="1"/>
          <w:numId w:val="20"/>
        </w:numPr>
        <w:spacing w:after="0"/>
        <w:ind w:right="19"/>
      </w:pPr>
      <w:r w:rsidRPr="00984DE1">
        <w:t>Чрез комуникационни и информационни системи (КИС);</w:t>
      </w:r>
    </w:p>
    <w:p w:rsidR="00D45ACA" w:rsidRPr="00984DE1" w:rsidRDefault="00AB5C0E" w:rsidP="00EB5241">
      <w:pPr>
        <w:numPr>
          <w:ilvl w:val="1"/>
          <w:numId w:val="20"/>
        </w:numPr>
        <w:spacing w:after="0" w:line="259" w:lineRule="auto"/>
        <w:ind w:right="19"/>
      </w:pPr>
      <w:r w:rsidRPr="00984DE1">
        <w:rPr>
          <w:sz w:val="30"/>
        </w:rPr>
        <w:t>По пощата.</w:t>
      </w:r>
    </w:p>
    <w:p w:rsidR="00D45ACA" w:rsidRPr="00984DE1" w:rsidRDefault="00AB5C0E" w:rsidP="00EB5241">
      <w:pPr>
        <w:numPr>
          <w:ilvl w:val="1"/>
          <w:numId w:val="20"/>
        </w:numPr>
        <w:spacing w:after="0"/>
        <w:ind w:right="19"/>
      </w:pPr>
      <w:r w:rsidRPr="00984DE1">
        <w:t>Чрез военна пощенска свръзка при обявено военно положение или положение на война.</w:t>
      </w:r>
    </w:p>
    <w:p w:rsidR="00CB185B" w:rsidRPr="00EB5241" w:rsidRDefault="00AB5C0E" w:rsidP="00EB5241">
      <w:pPr>
        <w:numPr>
          <w:ilvl w:val="2"/>
          <w:numId w:val="20"/>
        </w:numPr>
        <w:spacing w:after="0"/>
        <w:ind w:right="19"/>
      </w:pPr>
      <w:r w:rsidRPr="00984DE1">
        <w:t xml:space="preserve">Изпращането на материали с ниво на класификация „За служебно ползване” по пощата се извършва само препоръчано с обратна разписка, която се </w:t>
      </w:r>
      <w:r w:rsidRPr="00EB5241">
        <w:t>съхранява една година в регистратурата, от където е изпратен материал</w:t>
      </w:r>
      <w:r w:rsidR="003534E7" w:rsidRPr="00EB5241">
        <w:t>а</w:t>
      </w:r>
      <w:r w:rsidRPr="00EB5241">
        <w:t>.</w:t>
      </w:r>
    </w:p>
    <w:p w:rsidR="00D45ACA" w:rsidRPr="00984DE1" w:rsidRDefault="00AB5C0E" w:rsidP="00EB5241">
      <w:pPr>
        <w:numPr>
          <w:ilvl w:val="2"/>
          <w:numId w:val="20"/>
        </w:numPr>
        <w:spacing w:after="0"/>
        <w:ind w:right="19"/>
      </w:pPr>
      <w:r w:rsidRPr="00EB5241">
        <w:t>Пренасянето на документи, съдържащи класифицирана информация, чрез КИС се извършва само при условие, че КИС е с издаден сертификат по чл. 14, т. 2 от ЗЗКИ и при спазване на установените изисквания за защита на класифицираната информация</w:t>
      </w:r>
      <w:r w:rsidRPr="00984DE1">
        <w:t>.</w:t>
      </w:r>
    </w:p>
    <w:p w:rsidR="00D45ACA" w:rsidRPr="00984DE1" w:rsidRDefault="00AB5C0E" w:rsidP="00BB4D5D">
      <w:pPr>
        <w:numPr>
          <w:ilvl w:val="0"/>
          <w:numId w:val="20"/>
        </w:numPr>
        <w:ind w:right="19"/>
      </w:pPr>
      <w:r w:rsidRPr="00984DE1">
        <w:t>Предаването и получаването на материали, съдържащи класифицирана информация се извършва лично срещу подпис в тетрадка (приложение № 4), водена в регистратурата, или в картон-заместител.</w:t>
      </w:r>
    </w:p>
    <w:p w:rsidR="00D45ACA" w:rsidRPr="00984DE1" w:rsidRDefault="00AB5C0E" w:rsidP="00BB4D5D">
      <w:pPr>
        <w:numPr>
          <w:ilvl w:val="0"/>
          <w:numId w:val="20"/>
        </w:numPr>
        <w:ind w:right="19"/>
      </w:pPr>
      <w:r w:rsidRPr="00984DE1">
        <w:t>Запознаването и работата с материали, съдържащи класифицирана информация, се извършва в регистратурата или в работните помещения на служителите, ако се намират в съответните зони за сигурност.</w:t>
      </w:r>
    </w:p>
    <w:p w:rsidR="00D45ACA" w:rsidRPr="00984DE1" w:rsidRDefault="00AB5C0E" w:rsidP="00BB4D5D">
      <w:pPr>
        <w:numPr>
          <w:ilvl w:val="0"/>
          <w:numId w:val="20"/>
        </w:numPr>
        <w:spacing w:after="75"/>
        <w:ind w:right="19"/>
      </w:pPr>
      <w:r w:rsidRPr="00984DE1">
        <w:lastRenderedPageBreak/>
        <w:t>Бележки или записки, съдържащи класифицирана информация, се записват:</w:t>
      </w:r>
    </w:p>
    <w:p w:rsidR="00B32A9C" w:rsidRDefault="0096543D" w:rsidP="00B32A9C">
      <w:pPr>
        <w:ind w:left="14" w:right="115"/>
      </w:pPr>
      <w:r>
        <w:pict>
          <v:shape id="_x0000_i1027" type="#_x0000_t75" style="width:3.75pt;height:1.5pt;visibility:visible;mso-wrap-style:square" o:bullet="t">
            <v:imagedata r:id="rId14" o:title=""/>
          </v:shape>
        </w:pict>
      </w:r>
      <w:r w:rsidR="00AB5C0E" w:rsidRPr="00984DE1">
        <w:t xml:space="preserve"> в работни тетрадки или бележници, които са надлежно подвързани, с поредно номерирани листове и заведени на отчет в регистратурата;</w:t>
      </w:r>
    </w:p>
    <w:p w:rsidR="00D45ACA" w:rsidRPr="00984DE1" w:rsidRDefault="00B32A9C" w:rsidP="00B32A9C">
      <w:pPr>
        <w:pStyle w:val="ListParagraph"/>
        <w:numPr>
          <w:ilvl w:val="0"/>
          <w:numId w:val="28"/>
        </w:numPr>
        <w:ind w:left="0" w:right="115" w:firstLine="567"/>
      </w:pPr>
      <w:r>
        <w:t xml:space="preserve">  </w:t>
      </w:r>
      <w:r w:rsidR="00AB5C0E" w:rsidRPr="00984DE1">
        <w:t>на носители, използвани в КИС с издаден сертификат по чл. 14, т. 2 от ЗЗКИ и заведени на отчет в регистратурата.</w:t>
      </w:r>
    </w:p>
    <w:p w:rsidR="00D45ACA" w:rsidRPr="00984DE1" w:rsidRDefault="00AB5C0E" w:rsidP="00BB4D5D">
      <w:pPr>
        <w:numPr>
          <w:ilvl w:val="0"/>
          <w:numId w:val="20"/>
        </w:numPr>
        <w:ind w:right="19"/>
      </w:pPr>
      <w:r w:rsidRPr="00984DE1">
        <w:t xml:space="preserve">Унищожаването или предаването в архив на материали - носители на класифицирана информация, се извършва от назначена от </w:t>
      </w:r>
      <w:r w:rsidR="003601EA" w:rsidRPr="00984DE1">
        <w:t>РОЕ</w:t>
      </w:r>
      <w:r w:rsidRPr="00984DE1">
        <w:t xml:space="preserve"> комисия по реда и при условията на чл. 120 и следващите от ППЗЗКИ.</w:t>
      </w:r>
    </w:p>
    <w:p w:rsidR="005D2429" w:rsidRDefault="005D2429" w:rsidP="00BB4D5D">
      <w:pPr>
        <w:numPr>
          <w:ilvl w:val="0"/>
          <w:numId w:val="20"/>
        </w:numPr>
        <w:ind w:right="19"/>
      </w:pPr>
      <w:r w:rsidRPr="00984DE1">
        <w:t xml:space="preserve">Контролът по изпълнението на задълженията, произтичащи от нормативните разпоредби </w:t>
      </w:r>
      <w:r w:rsidR="00B32A9C">
        <w:t xml:space="preserve">в </w:t>
      </w:r>
      <w:r w:rsidRPr="00984DE1">
        <w:t>областта на защитата на класифицираната информация се осъществява от РОЕ, служителя по сигурността на информацията</w:t>
      </w:r>
      <w:r w:rsidR="00EB5241">
        <w:t>,</w:t>
      </w:r>
      <w:r w:rsidRPr="00984DE1">
        <w:t xml:space="preserve"> служителите от ОЕ рамките на техните правомощия, произтичащи от длъжностните им характеристики</w:t>
      </w:r>
      <w:r w:rsidR="00EB5241">
        <w:t>.</w:t>
      </w:r>
    </w:p>
    <w:p w:rsidR="005C74D6" w:rsidRDefault="005C74D6" w:rsidP="005C74D6">
      <w:pPr>
        <w:ind w:right="19"/>
      </w:pPr>
    </w:p>
    <w:p w:rsidR="005C74D6" w:rsidRDefault="005C74D6" w:rsidP="005C74D6">
      <w:pPr>
        <w:ind w:right="19"/>
      </w:pPr>
    </w:p>
    <w:p w:rsidR="005C74D6" w:rsidRDefault="005C74D6" w:rsidP="005C74D6">
      <w:pPr>
        <w:ind w:right="19"/>
      </w:pPr>
    </w:p>
    <w:p w:rsidR="005C74D6" w:rsidRDefault="005C74D6" w:rsidP="005C74D6">
      <w:pPr>
        <w:ind w:right="19"/>
      </w:pPr>
    </w:p>
    <w:p w:rsidR="005C74D6" w:rsidRDefault="005C74D6" w:rsidP="005C74D6">
      <w:pPr>
        <w:ind w:right="19"/>
      </w:pPr>
    </w:p>
    <w:p w:rsidR="005C74D6" w:rsidRDefault="005C74D6" w:rsidP="005C74D6">
      <w:pPr>
        <w:ind w:right="19"/>
      </w:pPr>
    </w:p>
    <w:p w:rsidR="005C74D6" w:rsidRPr="00163868" w:rsidRDefault="005C74D6" w:rsidP="005C74D6">
      <w:pPr>
        <w:spacing w:line="267" w:lineRule="auto"/>
        <w:ind w:left="0"/>
        <w:jc w:val="left"/>
        <w:rPr>
          <w:i/>
        </w:rPr>
      </w:pPr>
      <w:r w:rsidRPr="00163868">
        <w:rPr>
          <w:b/>
        </w:rPr>
        <w:t>СЛУЖИТЕЛ ПО СИГУРНОСТТА</w:t>
      </w:r>
      <w:r>
        <w:rPr>
          <w:b/>
          <w:lang w:val="en-US"/>
        </w:rPr>
        <w:t xml:space="preserve"> </w:t>
      </w:r>
      <w:r w:rsidRPr="00163868">
        <w:rPr>
          <w:b/>
        </w:rPr>
        <w:t>НА ИНФРМАЦИЯТА:</w:t>
      </w:r>
      <w:r w:rsidRPr="00163868">
        <w:t xml:space="preserve"> </w:t>
      </w:r>
    </w:p>
    <w:p w:rsidR="005C74D6" w:rsidRDefault="005C74D6" w:rsidP="005C74D6">
      <w:pPr>
        <w:spacing w:after="83" w:line="259" w:lineRule="auto"/>
        <w:ind w:left="715"/>
        <w:jc w:val="left"/>
        <w:rPr>
          <w:i/>
          <w:sz w:val="24"/>
        </w:rPr>
      </w:pPr>
    </w:p>
    <w:p w:rsidR="005C74D6" w:rsidRPr="00163868" w:rsidRDefault="005C74D6" w:rsidP="005C74D6">
      <w:pPr>
        <w:spacing w:after="83" w:line="259" w:lineRule="auto"/>
        <w:ind w:left="715"/>
        <w:jc w:val="left"/>
        <w:rPr>
          <w:i/>
        </w:rPr>
      </w:pPr>
      <w:r w:rsidRPr="00163868">
        <w:rPr>
          <w:sz w:val="24"/>
        </w:rPr>
        <w:t xml:space="preserve">                                                                                                /име, подпис</w:t>
      </w:r>
      <w:r>
        <w:rPr>
          <w:sz w:val="24"/>
        </w:rPr>
        <w:t>,</w:t>
      </w:r>
      <w:r w:rsidRPr="00DC019C">
        <w:rPr>
          <w:sz w:val="22"/>
        </w:rPr>
        <w:t xml:space="preserve"> </w:t>
      </w:r>
      <w:r w:rsidRPr="00363E2D">
        <w:rPr>
          <w:sz w:val="22"/>
        </w:rPr>
        <w:t>дата</w:t>
      </w:r>
      <w:r w:rsidRPr="00163868">
        <w:rPr>
          <w:sz w:val="24"/>
        </w:rPr>
        <w:t xml:space="preserve"> / </w:t>
      </w: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5C74D6" w:rsidP="005C74D6">
      <w:pPr>
        <w:spacing w:after="12" w:line="265" w:lineRule="auto"/>
        <w:ind w:left="-5"/>
        <w:jc w:val="left"/>
        <w:rPr>
          <w:i/>
          <w:sz w:val="22"/>
        </w:rPr>
      </w:pPr>
    </w:p>
    <w:p w:rsidR="005C74D6" w:rsidRDefault="0096543D" w:rsidP="0096543D">
      <w:pPr>
        <w:spacing w:after="12" w:line="265" w:lineRule="auto"/>
        <w:ind w:left="-5" w:hanging="137"/>
        <w:jc w:val="left"/>
        <w:rPr>
          <w:i/>
          <w:sz w:val="22"/>
        </w:rPr>
      </w:pPr>
      <w:r>
        <w:rPr>
          <w:sz w:val="22"/>
          <w:lang w:val="en-GB"/>
        </w:rPr>
        <w:t xml:space="preserve">  </w:t>
      </w:r>
      <w:r w:rsidR="005C74D6">
        <w:rPr>
          <w:sz w:val="22"/>
        </w:rPr>
        <w:t xml:space="preserve">Отпечатано в </w:t>
      </w:r>
      <w:proofErr w:type="spellStart"/>
      <w:r w:rsidR="005C74D6">
        <w:rPr>
          <w:sz w:val="22"/>
        </w:rPr>
        <w:t>екз</w:t>
      </w:r>
      <w:proofErr w:type="spellEnd"/>
      <w:r w:rsidR="005C74D6">
        <w:rPr>
          <w:sz w:val="22"/>
        </w:rPr>
        <w:t xml:space="preserve">. единствен – за ОЕ </w:t>
      </w:r>
    </w:p>
    <w:p w:rsidR="005C74D6" w:rsidRDefault="005C74D6" w:rsidP="0096543D">
      <w:pPr>
        <w:ind w:left="142" w:right="19" w:hanging="137"/>
        <w:rPr>
          <w:sz w:val="22"/>
        </w:rPr>
      </w:pPr>
      <w:proofErr w:type="spellStart"/>
      <w:r w:rsidRPr="00245E67">
        <w:rPr>
          <w:sz w:val="20"/>
        </w:rPr>
        <w:t>Изг</w:t>
      </w:r>
      <w:proofErr w:type="spellEnd"/>
      <w:r w:rsidRPr="00245E67">
        <w:rPr>
          <w:sz w:val="20"/>
        </w:rPr>
        <w:t>./</w:t>
      </w:r>
      <w:proofErr w:type="spellStart"/>
      <w:r w:rsidRPr="00245E67">
        <w:rPr>
          <w:sz w:val="20"/>
        </w:rPr>
        <w:t>Отп</w:t>
      </w:r>
      <w:proofErr w:type="spellEnd"/>
      <w:r w:rsidRPr="00245E67">
        <w:rPr>
          <w:sz w:val="20"/>
        </w:rPr>
        <w:t>.: .</w:t>
      </w:r>
      <w:r w:rsidRPr="00DF70E5">
        <w:rPr>
          <w:sz w:val="22"/>
        </w:rPr>
        <w:t xml:space="preserve"> </w:t>
      </w:r>
      <w:r>
        <w:rPr>
          <w:sz w:val="22"/>
        </w:rPr>
        <w:t>длъжност, име, подпис, дата</w:t>
      </w:r>
    </w:p>
    <w:p w:rsidR="00D702D4" w:rsidRDefault="00D702D4" w:rsidP="0096543D">
      <w:pPr>
        <w:ind w:right="19" w:hanging="137"/>
        <w:rPr>
          <w:sz w:val="22"/>
        </w:rPr>
      </w:pPr>
    </w:p>
    <w:p w:rsidR="00D702D4" w:rsidRDefault="00D702D4" w:rsidP="00D702D4">
      <w:pPr>
        <w:ind w:right="19" w:firstLine="112"/>
        <w:rPr>
          <w:sz w:val="22"/>
        </w:rPr>
      </w:pPr>
    </w:p>
    <w:p w:rsidR="00D702D4" w:rsidRDefault="00D702D4" w:rsidP="00D702D4">
      <w:pPr>
        <w:ind w:right="19" w:firstLine="112"/>
        <w:rPr>
          <w:sz w:val="22"/>
        </w:rPr>
      </w:pPr>
    </w:p>
    <w:p w:rsidR="00D702D4" w:rsidRDefault="00D702D4" w:rsidP="00D702D4">
      <w:pPr>
        <w:ind w:right="19" w:firstLine="112"/>
        <w:rPr>
          <w:sz w:val="22"/>
        </w:rPr>
      </w:pPr>
    </w:p>
    <w:p w:rsidR="00D702D4" w:rsidRDefault="00D702D4" w:rsidP="00D702D4">
      <w:pPr>
        <w:ind w:right="19" w:firstLine="112"/>
        <w:rPr>
          <w:sz w:val="22"/>
        </w:rPr>
      </w:pPr>
    </w:p>
    <w:p w:rsidR="00D702D4" w:rsidRDefault="00D702D4" w:rsidP="00D702D4">
      <w:pPr>
        <w:spacing w:after="135" w:line="264" w:lineRule="auto"/>
        <w:ind w:left="29" w:hanging="1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Забележка: Настоящият образец на документ е примерен. Същият следва да бъде разработен конкретно за дейността на организационната единица.</w:t>
      </w:r>
    </w:p>
    <w:p w:rsidR="00D702D4" w:rsidRPr="00984DE1" w:rsidRDefault="00D702D4" w:rsidP="00D702D4">
      <w:pPr>
        <w:ind w:right="19" w:firstLine="112"/>
      </w:pPr>
    </w:p>
    <w:sectPr w:rsidR="00D702D4" w:rsidRPr="00984DE1">
      <w:footerReference w:type="even" r:id="rId15"/>
      <w:footerReference w:type="default" r:id="rId16"/>
      <w:footerReference w:type="first" r:id="rId17"/>
      <w:pgSz w:w="11981" w:h="16896"/>
      <w:pgMar w:top="1237" w:right="778" w:bottom="593" w:left="12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42" w:rsidRDefault="00B87842">
      <w:pPr>
        <w:spacing w:after="0" w:line="240" w:lineRule="auto"/>
      </w:pPr>
      <w:r>
        <w:separator/>
      </w:r>
    </w:p>
  </w:endnote>
  <w:endnote w:type="continuationSeparator" w:id="0">
    <w:p w:rsidR="00B87842" w:rsidRDefault="00B8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A" w:rsidRDefault="00D45AC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A" w:rsidRDefault="00D45AC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CA" w:rsidRDefault="00D45AC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42" w:rsidRDefault="00B87842">
      <w:pPr>
        <w:spacing w:after="0" w:line="240" w:lineRule="auto"/>
      </w:pPr>
      <w:r>
        <w:separator/>
      </w:r>
    </w:p>
  </w:footnote>
  <w:footnote w:type="continuationSeparator" w:id="0">
    <w:p w:rsidR="00B87842" w:rsidRDefault="00B8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.5pt;height:.7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3.75pt;visibility:visible;mso-wrap-style:square" o:bullet="t">
        <v:imagedata r:id="rId2" o:title=""/>
      </v:shape>
    </w:pict>
  </w:numPicBullet>
  <w:abstractNum w:abstractNumId="0" w15:restartNumberingAfterBreak="0">
    <w:nsid w:val="01D739D8"/>
    <w:multiLevelType w:val="multilevel"/>
    <w:tmpl w:val="A7FC14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F71E7"/>
    <w:multiLevelType w:val="multilevel"/>
    <w:tmpl w:val="D3EEE5F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F6E7D"/>
    <w:multiLevelType w:val="hybridMultilevel"/>
    <w:tmpl w:val="ED848A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2BD"/>
    <w:multiLevelType w:val="multilevel"/>
    <w:tmpl w:val="374251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2160"/>
      </w:pPr>
      <w:rPr>
        <w:rFonts w:hint="default"/>
      </w:rPr>
    </w:lvl>
  </w:abstractNum>
  <w:abstractNum w:abstractNumId="4" w15:restartNumberingAfterBreak="0">
    <w:nsid w:val="19102A41"/>
    <w:multiLevelType w:val="multilevel"/>
    <w:tmpl w:val="9718FDAA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7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7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2160"/>
      </w:pPr>
      <w:rPr>
        <w:rFonts w:hint="default"/>
      </w:rPr>
    </w:lvl>
  </w:abstractNum>
  <w:abstractNum w:abstractNumId="5" w15:restartNumberingAfterBreak="0">
    <w:nsid w:val="1D161775"/>
    <w:multiLevelType w:val="multilevel"/>
    <w:tmpl w:val="579687C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B50C06"/>
    <w:multiLevelType w:val="multilevel"/>
    <w:tmpl w:val="C4B86A12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13F16"/>
    <w:multiLevelType w:val="multilevel"/>
    <w:tmpl w:val="F26E1C4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Restart w:val="0"/>
      <w:lvlText w:val="%1.%2.%3.%4.%5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50240"/>
    <w:multiLevelType w:val="multilevel"/>
    <w:tmpl w:val="FD566918"/>
    <w:lvl w:ilvl="0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A3B48"/>
    <w:multiLevelType w:val="multilevel"/>
    <w:tmpl w:val="D692274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3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2160"/>
      </w:pPr>
      <w:rPr>
        <w:rFonts w:hint="default"/>
      </w:rPr>
    </w:lvl>
  </w:abstractNum>
  <w:abstractNum w:abstractNumId="10" w15:restartNumberingAfterBreak="0">
    <w:nsid w:val="26D85B4F"/>
    <w:multiLevelType w:val="multilevel"/>
    <w:tmpl w:val="68F0304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72841"/>
    <w:multiLevelType w:val="multilevel"/>
    <w:tmpl w:val="0172BFB2"/>
    <w:lvl w:ilvl="0">
      <w:start w:val="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47" w:hanging="117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24" w:hanging="11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01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2" w15:restartNumberingAfterBreak="0">
    <w:nsid w:val="2A262D47"/>
    <w:multiLevelType w:val="multilevel"/>
    <w:tmpl w:val="8458BC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15422C"/>
    <w:multiLevelType w:val="hybridMultilevel"/>
    <w:tmpl w:val="A358ECCE"/>
    <w:lvl w:ilvl="0" w:tplc="374825A2">
      <w:start w:val="1"/>
      <w:numFmt w:val="bullet"/>
      <w:lvlText w:val="-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009D4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A07CC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82B1A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3E416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2E7DBC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72A2C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387CE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58853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D95A6A"/>
    <w:multiLevelType w:val="multilevel"/>
    <w:tmpl w:val="D2F0F1A8"/>
    <w:lvl w:ilvl="0">
      <w:start w:val="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47" w:hanging="117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24" w:hanging="11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01" w:hanging="11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5" w15:restartNumberingAfterBreak="0">
    <w:nsid w:val="36CF662A"/>
    <w:multiLevelType w:val="multilevel"/>
    <w:tmpl w:val="33CED1BC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5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394977EB"/>
    <w:multiLevelType w:val="multilevel"/>
    <w:tmpl w:val="99F868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B709E"/>
    <w:multiLevelType w:val="multilevel"/>
    <w:tmpl w:val="72349398"/>
    <w:lvl w:ilvl="0">
      <w:start w:val="7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2E7E22"/>
    <w:multiLevelType w:val="multilevel"/>
    <w:tmpl w:val="503A38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B75646"/>
    <w:multiLevelType w:val="multilevel"/>
    <w:tmpl w:val="080AAA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5346A5"/>
    <w:multiLevelType w:val="hybridMultilevel"/>
    <w:tmpl w:val="CD5E204C"/>
    <w:lvl w:ilvl="0" w:tplc="F05A34D2">
      <w:start w:val="6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1" w15:restartNumberingAfterBreak="0">
    <w:nsid w:val="54BB53F2"/>
    <w:multiLevelType w:val="hybridMultilevel"/>
    <w:tmpl w:val="BB24C7CC"/>
    <w:lvl w:ilvl="0" w:tplc="E3082EE0">
      <w:start w:val="1"/>
      <w:numFmt w:val="decimal"/>
      <w:lvlText w:val="%1."/>
      <w:lvlJc w:val="left"/>
      <w:pPr>
        <w:ind w:left="13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93" w:hanging="360"/>
      </w:pPr>
    </w:lvl>
    <w:lvl w:ilvl="2" w:tplc="0402001B" w:tentative="1">
      <w:start w:val="1"/>
      <w:numFmt w:val="lowerRoman"/>
      <w:lvlText w:val="%3."/>
      <w:lvlJc w:val="right"/>
      <w:pPr>
        <w:ind w:left="2813" w:hanging="180"/>
      </w:pPr>
    </w:lvl>
    <w:lvl w:ilvl="3" w:tplc="0402000F" w:tentative="1">
      <w:start w:val="1"/>
      <w:numFmt w:val="decimal"/>
      <w:lvlText w:val="%4."/>
      <w:lvlJc w:val="left"/>
      <w:pPr>
        <w:ind w:left="3533" w:hanging="360"/>
      </w:pPr>
    </w:lvl>
    <w:lvl w:ilvl="4" w:tplc="04020019" w:tentative="1">
      <w:start w:val="1"/>
      <w:numFmt w:val="lowerLetter"/>
      <w:lvlText w:val="%5."/>
      <w:lvlJc w:val="left"/>
      <w:pPr>
        <w:ind w:left="4253" w:hanging="360"/>
      </w:pPr>
    </w:lvl>
    <w:lvl w:ilvl="5" w:tplc="0402001B" w:tentative="1">
      <w:start w:val="1"/>
      <w:numFmt w:val="lowerRoman"/>
      <w:lvlText w:val="%6."/>
      <w:lvlJc w:val="right"/>
      <w:pPr>
        <w:ind w:left="4973" w:hanging="180"/>
      </w:pPr>
    </w:lvl>
    <w:lvl w:ilvl="6" w:tplc="0402000F" w:tentative="1">
      <w:start w:val="1"/>
      <w:numFmt w:val="decimal"/>
      <w:lvlText w:val="%7."/>
      <w:lvlJc w:val="left"/>
      <w:pPr>
        <w:ind w:left="5693" w:hanging="360"/>
      </w:pPr>
    </w:lvl>
    <w:lvl w:ilvl="7" w:tplc="04020019" w:tentative="1">
      <w:start w:val="1"/>
      <w:numFmt w:val="lowerLetter"/>
      <w:lvlText w:val="%8."/>
      <w:lvlJc w:val="left"/>
      <w:pPr>
        <w:ind w:left="6413" w:hanging="360"/>
      </w:pPr>
    </w:lvl>
    <w:lvl w:ilvl="8" w:tplc="0402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2" w15:restartNumberingAfterBreak="0">
    <w:nsid w:val="57FC288D"/>
    <w:multiLevelType w:val="multilevel"/>
    <w:tmpl w:val="D640E3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90662B"/>
    <w:multiLevelType w:val="multilevel"/>
    <w:tmpl w:val="7A8E1CA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F68CF"/>
    <w:multiLevelType w:val="multilevel"/>
    <w:tmpl w:val="3B4893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5F6524"/>
    <w:multiLevelType w:val="hybridMultilevel"/>
    <w:tmpl w:val="AD982D92"/>
    <w:lvl w:ilvl="0" w:tplc="B37043CA">
      <w:start w:val="1"/>
      <w:numFmt w:val="bullet"/>
      <w:lvlText w:val="-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F4ADEE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9AFCAE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E2FDA4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CE6916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320D1C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BAFEE0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B4AD64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B4EF12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7F2100"/>
    <w:multiLevelType w:val="multilevel"/>
    <w:tmpl w:val="69B253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8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" w:hanging="2160"/>
      </w:pPr>
      <w:rPr>
        <w:rFonts w:hint="default"/>
      </w:rPr>
    </w:lvl>
  </w:abstractNum>
  <w:abstractNum w:abstractNumId="27" w15:restartNumberingAfterBreak="0">
    <w:nsid w:val="64C347B3"/>
    <w:multiLevelType w:val="multilevel"/>
    <w:tmpl w:val="E1A61C4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5B5502"/>
    <w:multiLevelType w:val="multilevel"/>
    <w:tmpl w:val="FED82AA8"/>
    <w:lvl w:ilvl="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116C72"/>
    <w:multiLevelType w:val="hybridMultilevel"/>
    <w:tmpl w:val="4C0E48D4"/>
    <w:lvl w:ilvl="0" w:tplc="48AEA9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0E004">
      <w:start w:val="1"/>
      <w:numFmt w:val="bullet"/>
      <w:lvlText w:val="o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20AC6">
      <w:start w:val="1"/>
      <w:numFmt w:val="bullet"/>
      <w:lvlText w:val="▪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4B730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6048C">
      <w:start w:val="1"/>
      <w:numFmt w:val="bullet"/>
      <w:lvlRestart w:val="0"/>
      <w:lvlText w:val="•"/>
      <w:lvlPicBulletId w:val="0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4B0BC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2AA1E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49CD4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20737C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C3E94"/>
    <w:multiLevelType w:val="multilevel"/>
    <w:tmpl w:val="C7209A10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6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2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2160"/>
      </w:pPr>
      <w:rPr>
        <w:rFonts w:hint="default"/>
      </w:rPr>
    </w:lvl>
  </w:abstractNum>
  <w:abstractNum w:abstractNumId="31" w15:restartNumberingAfterBreak="0">
    <w:nsid w:val="6C6E1113"/>
    <w:multiLevelType w:val="multilevel"/>
    <w:tmpl w:val="6EBC7E12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6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2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2160"/>
      </w:pPr>
      <w:rPr>
        <w:rFonts w:hint="default"/>
      </w:rPr>
    </w:lvl>
  </w:abstractNum>
  <w:abstractNum w:abstractNumId="32" w15:restartNumberingAfterBreak="0">
    <w:nsid w:val="729622A7"/>
    <w:multiLevelType w:val="multilevel"/>
    <w:tmpl w:val="397460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F30C56"/>
    <w:multiLevelType w:val="multilevel"/>
    <w:tmpl w:val="C24EA7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CD53AD"/>
    <w:multiLevelType w:val="multilevel"/>
    <w:tmpl w:val="9A08CB3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Restart w:val="0"/>
      <w:lvlText w:val="%1.%2.%3.%4.%5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E51D71"/>
    <w:multiLevelType w:val="multilevel"/>
    <w:tmpl w:val="56069B66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4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2160"/>
      </w:pPr>
      <w:rPr>
        <w:rFonts w:hint="default"/>
      </w:rPr>
    </w:lvl>
  </w:abstractNum>
  <w:abstractNum w:abstractNumId="36" w15:restartNumberingAfterBreak="0">
    <w:nsid w:val="7A4E6018"/>
    <w:multiLevelType w:val="multilevel"/>
    <w:tmpl w:val="AB86B274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21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9"/>
  </w:num>
  <w:num w:numId="4">
    <w:abstractNumId w:val="33"/>
  </w:num>
  <w:num w:numId="5">
    <w:abstractNumId w:val="32"/>
  </w:num>
  <w:num w:numId="6">
    <w:abstractNumId w:val="19"/>
  </w:num>
  <w:num w:numId="7">
    <w:abstractNumId w:val="8"/>
  </w:num>
  <w:num w:numId="8">
    <w:abstractNumId w:val="10"/>
  </w:num>
  <w:num w:numId="9">
    <w:abstractNumId w:val="25"/>
  </w:num>
  <w:num w:numId="10">
    <w:abstractNumId w:val="1"/>
  </w:num>
  <w:num w:numId="11">
    <w:abstractNumId w:val="34"/>
  </w:num>
  <w:num w:numId="12">
    <w:abstractNumId w:val="16"/>
  </w:num>
  <w:num w:numId="13">
    <w:abstractNumId w:val="24"/>
  </w:num>
  <w:num w:numId="14">
    <w:abstractNumId w:val="18"/>
  </w:num>
  <w:num w:numId="15">
    <w:abstractNumId w:val="22"/>
  </w:num>
  <w:num w:numId="16">
    <w:abstractNumId w:val="5"/>
  </w:num>
  <w:num w:numId="17">
    <w:abstractNumId w:val="0"/>
  </w:num>
  <w:num w:numId="18">
    <w:abstractNumId w:val="7"/>
  </w:num>
  <w:num w:numId="19">
    <w:abstractNumId w:val="12"/>
  </w:num>
  <w:num w:numId="20">
    <w:abstractNumId w:val="17"/>
  </w:num>
  <w:num w:numId="21">
    <w:abstractNumId w:val="23"/>
  </w:num>
  <w:num w:numId="22">
    <w:abstractNumId w:val="13"/>
  </w:num>
  <w:num w:numId="23">
    <w:abstractNumId w:val="27"/>
  </w:num>
  <w:num w:numId="24">
    <w:abstractNumId w:val="21"/>
  </w:num>
  <w:num w:numId="25">
    <w:abstractNumId w:val="26"/>
  </w:num>
  <w:num w:numId="26">
    <w:abstractNumId w:val="3"/>
  </w:num>
  <w:num w:numId="27">
    <w:abstractNumId w:val="2"/>
  </w:num>
  <w:num w:numId="28">
    <w:abstractNumId w:val="20"/>
  </w:num>
  <w:num w:numId="29">
    <w:abstractNumId w:val="15"/>
  </w:num>
  <w:num w:numId="30">
    <w:abstractNumId w:val="35"/>
  </w:num>
  <w:num w:numId="31">
    <w:abstractNumId w:val="30"/>
  </w:num>
  <w:num w:numId="32">
    <w:abstractNumId w:val="31"/>
  </w:num>
  <w:num w:numId="33">
    <w:abstractNumId w:val="4"/>
  </w:num>
  <w:num w:numId="34">
    <w:abstractNumId w:val="11"/>
  </w:num>
  <w:num w:numId="35">
    <w:abstractNumId w:val="14"/>
  </w:num>
  <w:num w:numId="36">
    <w:abstractNumId w:val="3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CA"/>
    <w:rsid w:val="000207C1"/>
    <w:rsid w:val="000449B7"/>
    <w:rsid w:val="00143F18"/>
    <w:rsid w:val="00227342"/>
    <w:rsid w:val="00230E3F"/>
    <w:rsid w:val="002D73D3"/>
    <w:rsid w:val="003534E7"/>
    <w:rsid w:val="003601EA"/>
    <w:rsid w:val="00386B3F"/>
    <w:rsid w:val="00387F2E"/>
    <w:rsid w:val="00390CE0"/>
    <w:rsid w:val="003B6D6E"/>
    <w:rsid w:val="00413CEA"/>
    <w:rsid w:val="0041521A"/>
    <w:rsid w:val="00451E67"/>
    <w:rsid w:val="00573F12"/>
    <w:rsid w:val="0059622C"/>
    <w:rsid w:val="005C74D6"/>
    <w:rsid w:val="005D2429"/>
    <w:rsid w:val="006A7292"/>
    <w:rsid w:val="006E726B"/>
    <w:rsid w:val="00714FDE"/>
    <w:rsid w:val="007260AD"/>
    <w:rsid w:val="00735822"/>
    <w:rsid w:val="007362C2"/>
    <w:rsid w:val="007719E5"/>
    <w:rsid w:val="00883462"/>
    <w:rsid w:val="00892031"/>
    <w:rsid w:val="00951980"/>
    <w:rsid w:val="0096543D"/>
    <w:rsid w:val="00984DE1"/>
    <w:rsid w:val="00993B2E"/>
    <w:rsid w:val="009B76C0"/>
    <w:rsid w:val="00A350F8"/>
    <w:rsid w:val="00A664C5"/>
    <w:rsid w:val="00AB5C0E"/>
    <w:rsid w:val="00B224E8"/>
    <w:rsid w:val="00B32A9C"/>
    <w:rsid w:val="00B44739"/>
    <w:rsid w:val="00B70C1C"/>
    <w:rsid w:val="00B87842"/>
    <w:rsid w:val="00BB4D5D"/>
    <w:rsid w:val="00C276C1"/>
    <w:rsid w:val="00C5203F"/>
    <w:rsid w:val="00CB185B"/>
    <w:rsid w:val="00CE00D5"/>
    <w:rsid w:val="00D45ACA"/>
    <w:rsid w:val="00D702D4"/>
    <w:rsid w:val="00D7397D"/>
    <w:rsid w:val="00DE6671"/>
    <w:rsid w:val="00E62176"/>
    <w:rsid w:val="00E74870"/>
    <w:rsid w:val="00EB5241"/>
    <w:rsid w:val="00F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774CD"/>
  <w15:docId w15:val="{6A4575EB-7A3E-4C5A-907F-6AE9B73B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739" w:firstLine="7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D0A5-3D13-44FD-AAEE-4426BD00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Yordanka Vasileva</dc:creator>
  <cp:keywords/>
  <cp:lastModifiedBy>Yordanka Vasileva</cp:lastModifiedBy>
  <cp:revision>46</cp:revision>
  <dcterms:created xsi:type="dcterms:W3CDTF">2023-11-10T14:55:00Z</dcterms:created>
  <dcterms:modified xsi:type="dcterms:W3CDTF">2024-05-31T06:37:00Z</dcterms:modified>
</cp:coreProperties>
</file>